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46C9CA" w14:textId="77777777" w:rsidR="00805390" w:rsidRPr="00124281" w:rsidRDefault="00A20642" w:rsidP="00655E85">
      <w:pPr>
        <w:pStyle w:val="Title"/>
        <w:pBdr>
          <w:bottom w:val="none" w:sz="0" w:space="0" w:color="auto"/>
        </w:pBdr>
        <w:ind w:left="0"/>
        <w:jc w:val="center"/>
        <w:rPr>
          <w:rFonts w:ascii="Gill Sans MT" w:hAnsi="Gill Sans MT"/>
          <w:b/>
          <w:color w:val="000000" w:themeColor="text1"/>
          <w:sz w:val="30"/>
          <w:szCs w:val="30"/>
        </w:rPr>
      </w:pPr>
      <w:r w:rsidRPr="00124281">
        <w:rPr>
          <w:rFonts w:ascii="Gill Sans MT" w:hAnsi="Gill Sans MT"/>
          <w:b/>
          <w:color w:val="000000" w:themeColor="text1"/>
          <w:sz w:val="30"/>
          <w:szCs w:val="30"/>
        </w:rPr>
        <w:t xml:space="preserve">Consultant </w:t>
      </w:r>
      <w:r w:rsidR="00805390" w:rsidRPr="00124281">
        <w:rPr>
          <w:rFonts w:ascii="Gill Sans MT" w:hAnsi="Gill Sans MT"/>
          <w:b/>
          <w:color w:val="000000" w:themeColor="text1"/>
          <w:sz w:val="30"/>
          <w:szCs w:val="30"/>
        </w:rPr>
        <w:t>Statement</w:t>
      </w:r>
      <w:r w:rsidR="005156E1" w:rsidRPr="00124281">
        <w:rPr>
          <w:rFonts w:ascii="Gill Sans MT" w:hAnsi="Gill Sans MT"/>
          <w:b/>
          <w:color w:val="000000" w:themeColor="text1"/>
          <w:sz w:val="30"/>
          <w:szCs w:val="30"/>
        </w:rPr>
        <w:t xml:space="preserve"> of Work</w:t>
      </w:r>
    </w:p>
    <w:p w14:paraId="5EB82C8A" w14:textId="16483E1C" w:rsidR="00B15ABE" w:rsidRPr="006F486E" w:rsidRDefault="00B15ABE" w:rsidP="00956002">
      <w:pPr>
        <w:pStyle w:val="BodyTextLast"/>
        <w:rPr>
          <w:rStyle w:val="CoverTextChar"/>
          <w:rFonts w:ascii="Gill Sans MT" w:hAnsi="Gill Sans MT"/>
          <w:color w:val="000000" w:themeColor="text1"/>
        </w:rPr>
      </w:pPr>
      <w:r w:rsidRPr="006F486E">
        <w:rPr>
          <w:rStyle w:val="CoverTextChar"/>
          <w:rFonts w:ascii="Gill Sans MT" w:hAnsi="Gill Sans MT"/>
          <w:color w:val="000000" w:themeColor="text1"/>
        </w:rPr>
        <w:t>Project:</w:t>
      </w:r>
      <w:r w:rsidRPr="006F486E">
        <w:rPr>
          <w:rStyle w:val="CoverTextChar"/>
          <w:rFonts w:ascii="Gill Sans MT" w:hAnsi="Gill Sans MT"/>
          <w:color w:val="000000" w:themeColor="text1"/>
        </w:rPr>
        <w:tab/>
      </w:r>
      <w:r w:rsidRPr="006F486E">
        <w:rPr>
          <w:rStyle w:val="CoverTextChar"/>
          <w:rFonts w:ascii="Gill Sans MT" w:hAnsi="Gill Sans MT"/>
          <w:color w:val="000000" w:themeColor="text1"/>
        </w:rPr>
        <w:tab/>
      </w:r>
      <w:r w:rsidRPr="006F486E">
        <w:rPr>
          <w:rStyle w:val="CoverTextChar"/>
          <w:rFonts w:ascii="Gill Sans MT" w:hAnsi="Gill Sans MT"/>
          <w:color w:val="000000" w:themeColor="text1"/>
        </w:rPr>
        <w:tab/>
      </w:r>
      <w:r w:rsidRPr="006F486E">
        <w:rPr>
          <w:rStyle w:val="CoverTextChar"/>
          <w:rFonts w:ascii="Gill Sans MT" w:hAnsi="Gill Sans MT"/>
          <w:color w:val="000000" w:themeColor="text1"/>
        </w:rPr>
        <w:tab/>
      </w:r>
      <w:r w:rsidR="00C53CE2" w:rsidRPr="006F486E">
        <w:rPr>
          <w:rStyle w:val="CoverTextChar"/>
          <w:rFonts w:ascii="Gill Sans MT" w:hAnsi="Gill Sans MT"/>
          <w:color w:val="000000" w:themeColor="text1"/>
        </w:rPr>
        <w:t xml:space="preserve">USAID </w:t>
      </w:r>
      <w:r w:rsidR="00A6788E" w:rsidRPr="006F486E">
        <w:rPr>
          <w:rStyle w:val="CoverTextChar"/>
          <w:rFonts w:ascii="Gill Sans MT" w:hAnsi="Gill Sans MT"/>
          <w:color w:val="000000" w:themeColor="text1"/>
        </w:rPr>
        <w:t>PMI Uganda Malaria Reduction Activity</w:t>
      </w:r>
      <w:r w:rsidR="00124281" w:rsidRPr="006F486E">
        <w:rPr>
          <w:rStyle w:val="CoverTextChar"/>
          <w:rFonts w:ascii="Gill Sans MT" w:hAnsi="Gill Sans MT"/>
          <w:color w:val="000000" w:themeColor="text1"/>
        </w:rPr>
        <w:t xml:space="preserve"> (MRA)</w:t>
      </w:r>
    </w:p>
    <w:p w14:paraId="5A918206" w14:textId="294C8A29" w:rsidR="00805390" w:rsidRPr="006F486E" w:rsidRDefault="00805390" w:rsidP="00773F90">
      <w:pPr>
        <w:pStyle w:val="BodyTextLast"/>
        <w:ind w:left="2880" w:hanging="2880"/>
        <w:rPr>
          <w:rFonts w:ascii="Gill Sans MT" w:hAnsi="Gill Sans MT"/>
          <w:color w:val="000000" w:themeColor="text1"/>
        </w:rPr>
      </w:pPr>
      <w:r w:rsidRPr="006F486E">
        <w:rPr>
          <w:rStyle w:val="CoverTextChar"/>
          <w:rFonts w:ascii="Gill Sans MT" w:hAnsi="Gill Sans MT"/>
          <w:color w:val="000000" w:themeColor="text1"/>
        </w:rPr>
        <w:t>Purpose:</w:t>
      </w:r>
      <w:r w:rsidRPr="006F486E">
        <w:rPr>
          <w:rFonts w:ascii="Gill Sans MT" w:hAnsi="Gill Sans MT"/>
          <w:color w:val="000000" w:themeColor="text1"/>
        </w:rPr>
        <w:tab/>
      </w:r>
      <w:r w:rsidR="00616DCE" w:rsidRPr="006F486E">
        <w:rPr>
          <w:rFonts w:ascii="Gill Sans MT" w:hAnsi="Gill Sans MT"/>
          <w:color w:val="000000" w:themeColor="text1"/>
        </w:rPr>
        <w:t xml:space="preserve">Design and </w:t>
      </w:r>
      <w:r w:rsidR="00701564" w:rsidRPr="006F486E">
        <w:rPr>
          <w:rFonts w:ascii="Gill Sans MT" w:hAnsi="Gill Sans MT"/>
          <w:color w:val="000000" w:themeColor="text1"/>
        </w:rPr>
        <w:t xml:space="preserve">implement </w:t>
      </w:r>
      <w:r w:rsidR="00701564">
        <w:rPr>
          <w:rFonts w:ascii="Gill Sans MT" w:hAnsi="Gill Sans MT"/>
          <w:color w:val="000000" w:themeColor="text1"/>
        </w:rPr>
        <w:t>learning</w:t>
      </w:r>
      <w:r w:rsidR="00616DCE" w:rsidRPr="006F486E">
        <w:rPr>
          <w:rFonts w:ascii="Gill Sans MT" w:hAnsi="Gill Sans MT"/>
          <w:color w:val="000000" w:themeColor="text1"/>
        </w:rPr>
        <w:t xml:space="preserve"> study</w:t>
      </w:r>
      <w:r w:rsidR="00773F90" w:rsidRPr="006F486E">
        <w:rPr>
          <w:rFonts w:ascii="Gill Sans MT" w:hAnsi="Gill Sans MT"/>
          <w:color w:val="000000" w:themeColor="text1"/>
        </w:rPr>
        <w:t xml:space="preserve"> to answer the question: What are the most cost-effective and sustainable approaches for scaling MAAM Smart Households in target regions?</w:t>
      </w:r>
    </w:p>
    <w:p w14:paraId="1B35FC7E" w14:textId="77777777" w:rsidR="00805390" w:rsidRPr="006F486E" w:rsidRDefault="00655E85" w:rsidP="00956002">
      <w:pPr>
        <w:pStyle w:val="BodyTextLast"/>
        <w:rPr>
          <w:rFonts w:ascii="Gill Sans MT" w:hAnsi="Gill Sans MT"/>
          <w:color w:val="000000" w:themeColor="text1"/>
        </w:rPr>
      </w:pPr>
      <w:r w:rsidRPr="006F486E">
        <w:rPr>
          <w:rStyle w:val="CoverTextChar"/>
          <w:rFonts w:ascii="Gill Sans MT" w:hAnsi="Gill Sans MT"/>
          <w:color w:val="000000" w:themeColor="text1"/>
        </w:rPr>
        <w:t>Provider</w:t>
      </w:r>
      <w:r w:rsidR="00805390" w:rsidRPr="006F486E">
        <w:rPr>
          <w:rStyle w:val="CoverTextChar"/>
          <w:rFonts w:ascii="Gill Sans MT" w:hAnsi="Gill Sans MT"/>
          <w:color w:val="000000" w:themeColor="text1"/>
        </w:rPr>
        <w:t>:</w:t>
      </w:r>
      <w:r w:rsidR="00805390" w:rsidRPr="006F486E">
        <w:rPr>
          <w:rFonts w:ascii="Gill Sans MT" w:hAnsi="Gill Sans MT"/>
          <w:color w:val="000000" w:themeColor="text1"/>
        </w:rPr>
        <w:t xml:space="preserve"> </w:t>
      </w:r>
      <w:r w:rsidR="00805390" w:rsidRPr="006F486E">
        <w:rPr>
          <w:rFonts w:ascii="Gill Sans MT" w:hAnsi="Gill Sans MT"/>
          <w:color w:val="000000" w:themeColor="text1"/>
        </w:rPr>
        <w:tab/>
      </w:r>
      <w:r w:rsidR="008E3B94" w:rsidRPr="006F486E">
        <w:rPr>
          <w:rFonts w:ascii="Gill Sans MT" w:hAnsi="Gill Sans MT"/>
          <w:color w:val="000000" w:themeColor="text1"/>
        </w:rPr>
        <w:tab/>
      </w:r>
      <w:r w:rsidR="008E3B94" w:rsidRPr="006F486E">
        <w:rPr>
          <w:rFonts w:ascii="Gill Sans MT" w:hAnsi="Gill Sans MT"/>
          <w:color w:val="000000" w:themeColor="text1"/>
        </w:rPr>
        <w:tab/>
      </w:r>
      <w:r w:rsidR="006657EC" w:rsidRPr="006F486E">
        <w:rPr>
          <w:rFonts w:ascii="Gill Sans MT" w:hAnsi="Gill Sans MT"/>
          <w:color w:val="000000" w:themeColor="text1"/>
        </w:rPr>
        <w:t>TBD</w:t>
      </w:r>
    </w:p>
    <w:p w14:paraId="0B31BD6F" w14:textId="6DCE5007" w:rsidR="00B35A74" w:rsidRDefault="00B35A74" w:rsidP="00956002">
      <w:pPr>
        <w:pStyle w:val="BodyTextLast"/>
        <w:rPr>
          <w:rStyle w:val="CoverTextChar"/>
          <w:rFonts w:ascii="Gill Sans MT" w:hAnsi="Gill Sans MT"/>
          <w:color w:val="000000" w:themeColor="text1"/>
        </w:rPr>
      </w:pPr>
      <w:r w:rsidRPr="006F486E">
        <w:rPr>
          <w:rStyle w:val="CoverTextChar"/>
          <w:rFonts w:ascii="Gill Sans MT" w:hAnsi="Gill Sans MT"/>
          <w:color w:val="000000" w:themeColor="text1"/>
        </w:rPr>
        <w:t xml:space="preserve">Level of Effort: </w:t>
      </w:r>
      <w:r w:rsidRPr="006F486E">
        <w:rPr>
          <w:rStyle w:val="CoverTextChar"/>
          <w:rFonts w:ascii="Gill Sans MT" w:hAnsi="Gill Sans MT"/>
          <w:color w:val="000000" w:themeColor="text1"/>
        </w:rPr>
        <w:tab/>
      </w:r>
      <w:r w:rsidRPr="006F486E">
        <w:rPr>
          <w:rStyle w:val="CoverTextChar"/>
          <w:rFonts w:ascii="Gill Sans MT" w:hAnsi="Gill Sans MT"/>
          <w:color w:val="000000" w:themeColor="text1"/>
        </w:rPr>
        <w:tab/>
      </w:r>
      <w:r w:rsidRPr="006F486E">
        <w:rPr>
          <w:rStyle w:val="CoverTextChar"/>
          <w:rFonts w:ascii="Gill Sans MT" w:hAnsi="Gill Sans MT"/>
          <w:color w:val="000000" w:themeColor="text1"/>
        </w:rPr>
        <w:tab/>
        <w:t xml:space="preserve">Up to </w:t>
      </w:r>
      <w:r w:rsidR="004D5703" w:rsidRPr="006F486E">
        <w:rPr>
          <w:rStyle w:val="CoverTextChar"/>
          <w:rFonts w:ascii="Gill Sans MT" w:hAnsi="Gill Sans MT"/>
          <w:color w:val="000000" w:themeColor="text1"/>
        </w:rPr>
        <w:t>6</w:t>
      </w:r>
      <w:r w:rsidR="00C02B51" w:rsidRPr="006F486E">
        <w:rPr>
          <w:rStyle w:val="CoverTextChar"/>
          <w:rFonts w:ascii="Gill Sans MT" w:hAnsi="Gill Sans MT"/>
          <w:color w:val="000000" w:themeColor="text1"/>
        </w:rPr>
        <w:t>0</w:t>
      </w:r>
      <w:r w:rsidR="004D5703" w:rsidRPr="006F486E">
        <w:rPr>
          <w:rStyle w:val="CoverTextChar"/>
          <w:rFonts w:ascii="Gill Sans MT" w:hAnsi="Gill Sans MT"/>
          <w:color w:val="000000" w:themeColor="text1"/>
        </w:rPr>
        <w:t xml:space="preserve"> </w:t>
      </w:r>
      <w:r w:rsidRPr="006F486E">
        <w:rPr>
          <w:rStyle w:val="CoverTextChar"/>
          <w:rFonts w:ascii="Gill Sans MT" w:hAnsi="Gill Sans MT"/>
          <w:color w:val="000000" w:themeColor="text1"/>
        </w:rPr>
        <w:t>days</w:t>
      </w:r>
    </w:p>
    <w:p w14:paraId="01243F3A" w14:textId="6FDD2270" w:rsidR="00805390" w:rsidRPr="00124281" w:rsidRDefault="00805390" w:rsidP="00956002">
      <w:pPr>
        <w:pStyle w:val="BodyTextLast"/>
        <w:rPr>
          <w:rFonts w:ascii="Gill Sans MT" w:hAnsi="Gill Sans MT"/>
          <w:color w:val="000000" w:themeColor="text1"/>
        </w:rPr>
      </w:pPr>
      <w:r w:rsidRPr="00124281">
        <w:rPr>
          <w:rStyle w:val="CoverTextChar"/>
          <w:rFonts w:ascii="Gill Sans MT" w:hAnsi="Gill Sans MT"/>
          <w:color w:val="000000" w:themeColor="text1"/>
        </w:rPr>
        <w:t>Period of Performance:</w:t>
      </w:r>
      <w:r w:rsidRPr="00124281">
        <w:rPr>
          <w:rStyle w:val="CoverTextChar"/>
          <w:rFonts w:ascii="Gill Sans MT" w:hAnsi="Gill Sans MT"/>
          <w:color w:val="000000" w:themeColor="text1"/>
        </w:rPr>
        <w:tab/>
      </w:r>
      <w:r w:rsidR="00FA5514" w:rsidRPr="00124281">
        <w:rPr>
          <w:rStyle w:val="CoverTextChar"/>
          <w:rFonts w:ascii="Gill Sans MT" w:hAnsi="Gill Sans MT"/>
          <w:color w:val="000000" w:themeColor="text1"/>
        </w:rPr>
        <w:tab/>
      </w:r>
      <w:r w:rsidR="00780166">
        <w:rPr>
          <w:rFonts w:ascii="Gill Sans MT" w:hAnsi="Gill Sans MT"/>
          <w:color w:val="000000" w:themeColor="text1"/>
        </w:rPr>
        <w:t>September</w:t>
      </w:r>
      <w:r w:rsidR="00616DCE" w:rsidRPr="00124281">
        <w:rPr>
          <w:rFonts w:ascii="Gill Sans MT" w:hAnsi="Gill Sans MT"/>
          <w:color w:val="000000" w:themeColor="text1"/>
        </w:rPr>
        <w:t xml:space="preserve"> 2023 – </w:t>
      </w:r>
      <w:r w:rsidR="00780166">
        <w:rPr>
          <w:rFonts w:ascii="Gill Sans MT" w:hAnsi="Gill Sans MT"/>
          <w:color w:val="000000" w:themeColor="text1"/>
        </w:rPr>
        <w:t>December</w:t>
      </w:r>
      <w:r w:rsidR="00616DCE" w:rsidRPr="00124281">
        <w:rPr>
          <w:rFonts w:ascii="Gill Sans MT" w:hAnsi="Gill Sans MT"/>
          <w:color w:val="000000" w:themeColor="text1"/>
        </w:rPr>
        <w:t xml:space="preserve"> 2024</w:t>
      </w:r>
    </w:p>
    <w:p w14:paraId="669A3231" w14:textId="10DE4DC8" w:rsidR="00805390" w:rsidRPr="00124281" w:rsidRDefault="00805390" w:rsidP="00956002">
      <w:pPr>
        <w:pStyle w:val="BodyTextLast"/>
        <w:rPr>
          <w:rFonts w:ascii="Gill Sans MT" w:hAnsi="Gill Sans MT"/>
          <w:color w:val="000000" w:themeColor="text1"/>
        </w:rPr>
      </w:pPr>
      <w:r w:rsidRPr="00124281">
        <w:rPr>
          <w:rStyle w:val="CoverTextChar"/>
          <w:rFonts w:ascii="Gill Sans MT" w:hAnsi="Gill Sans MT"/>
          <w:color w:val="000000" w:themeColor="text1"/>
        </w:rPr>
        <w:t>Place of Performance:</w:t>
      </w:r>
      <w:r w:rsidRPr="00124281">
        <w:rPr>
          <w:rFonts w:ascii="Gill Sans MT" w:hAnsi="Gill Sans MT"/>
          <w:color w:val="000000" w:themeColor="text1"/>
        </w:rPr>
        <w:t xml:space="preserve"> </w:t>
      </w:r>
      <w:r w:rsidR="005A2C9B" w:rsidRPr="00124281">
        <w:rPr>
          <w:rFonts w:ascii="Gill Sans MT" w:hAnsi="Gill Sans MT"/>
          <w:color w:val="000000" w:themeColor="text1"/>
        </w:rPr>
        <w:tab/>
      </w:r>
      <w:r w:rsidR="00FA5514" w:rsidRPr="00124281">
        <w:rPr>
          <w:rFonts w:ascii="Gill Sans MT" w:hAnsi="Gill Sans MT"/>
          <w:color w:val="000000" w:themeColor="text1"/>
        </w:rPr>
        <w:tab/>
      </w:r>
      <w:r w:rsidR="00457E6C">
        <w:rPr>
          <w:rFonts w:ascii="Gill Sans MT" w:hAnsi="Gill Sans MT"/>
          <w:color w:val="000000" w:themeColor="text1"/>
        </w:rPr>
        <w:t>TBD</w:t>
      </w:r>
    </w:p>
    <w:p w14:paraId="44845C64" w14:textId="77777777" w:rsidR="00805390" w:rsidRPr="00124281" w:rsidRDefault="00805390" w:rsidP="00956002">
      <w:pPr>
        <w:pStyle w:val="BodyTextLast"/>
        <w:rPr>
          <w:rFonts w:ascii="Gill Sans MT" w:hAnsi="Gill Sans MT"/>
          <w:b/>
          <w:i/>
          <w:color w:val="000000" w:themeColor="text1"/>
        </w:rPr>
      </w:pPr>
      <w:r w:rsidRPr="00124281">
        <w:rPr>
          <w:rStyle w:val="CoverTextChar"/>
          <w:rFonts w:ascii="Gill Sans MT" w:hAnsi="Gill Sans MT"/>
          <w:color w:val="000000" w:themeColor="text1"/>
        </w:rPr>
        <w:t>Activity Code:</w:t>
      </w:r>
      <w:r w:rsidRPr="00124281">
        <w:rPr>
          <w:rStyle w:val="CoverTextChar"/>
          <w:rFonts w:ascii="Gill Sans MT" w:hAnsi="Gill Sans MT"/>
          <w:color w:val="000000" w:themeColor="text1"/>
        </w:rPr>
        <w:tab/>
      </w:r>
      <w:r w:rsidR="005A2C9B" w:rsidRPr="00124281">
        <w:rPr>
          <w:rFonts w:ascii="Gill Sans MT" w:hAnsi="Gill Sans MT"/>
          <w:color w:val="000000" w:themeColor="text1"/>
        </w:rPr>
        <w:tab/>
      </w:r>
      <w:r w:rsidR="00FA5514" w:rsidRPr="00124281">
        <w:rPr>
          <w:rFonts w:ascii="Gill Sans MT" w:hAnsi="Gill Sans MT"/>
          <w:color w:val="000000" w:themeColor="text1"/>
        </w:rPr>
        <w:tab/>
      </w:r>
      <w:r w:rsidR="000B13EE" w:rsidRPr="00124281">
        <w:rPr>
          <w:rFonts w:ascii="Gill Sans MT" w:hAnsi="Gill Sans MT"/>
          <w:color w:val="000000" w:themeColor="text1"/>
        </w:rPr>
        <w:t>14070.0001.0001</w:t>
      </w:r>
    </w:p>
    <w:p w14:paraId="24D93E6C" w14:textId="7CB6430D" w:rsidR="008710C1" w:rsidRPr="00124281" w:rsidRDefault="008710C1" w:rsidP="00956002">
      <w:pPr>
        <w:pStyle w:val="BodyTextLast"/>
        <w:rPr>
          <w:rFonts w:ascii="Gill Sans MT" w:hAnsi="Gill Sans MT"/>
          <w:color w:val="000000" w:themeColor="text1"/>
        </w:rPr>
      </w:pPr>
      <w:r w:rsidRPr="00124281">
        <w:rPr>
          <w:rStyle w:val="CoverTextChar"/>
          <w:rFonts w:ascii="Gill Sans MT" w:hAnsi="Gill Sans MT"/>
          <w:color w:val="000000" w:themeColor="text1"/>
        </w:rPr>
        <w:t>Activity Manager:</w:t>
      </w:r>
      <w:r w:rsidRPr="00124281">
        <w:rPr>
          <w:rStyle w:val="CoverTextChar"/>
          <w:rFonts w:ascii="Gill Sans MT" w:hAnsi="Gill Sans MT"/>
          <w:color w:val="000000" w:themeColor="text1"/>
        </w:rPr>
        <w:tab/>
      </w:r>
      <w:r w:rsidRPr="00124281">
        <w:rPr>
          <w:rFonts w:ascii="Gill Sans MT" w:hAnsi="Gill Sans MT"/>
          <w:color w:val="000000" w:themeColor="text1"/>
        </w:rPr>
        <w:tab/>
      </w:r>
      <w:r w:rsidR="00616DCE" w:rsidRPr="00124281">
        <w:rPr>
          <w:rFonts w:ascii="Gill Sans MT" w:hAnsi="Gill Sans MT"/>
          <w:color w:val="000000" w:themeColor="text1"/>
        </w:rPr>
        <w:t>Irene Ochola</w:t>
      </w:r>
    </w:p>
    <w:p w14:paraId="6107FB44" w14:textId="77777777" w:rsidR="003C19EA" w:rsidRPr="003C19EA" w:rsidRDefault="00FD5069" w:rsidP="003C19EA">
      <w:pPr>
        <w:pStyle w:val="BodyTextFirst"/>
        <w:numPr>
          <w:ilvl w:val="0"/>
          <w:numId w:val="14"/>
        </w:numPr>
        <w:spacing w:after="0"/>
        <w:jc w:val="both"/>
        <w:rPr>
          <w:rStyle w:val="SOWSectionHeaderChar"/>
          <w:rFonts w:ascii="Gill Sans MT" w:hAnsi="Gill Sans MT"/>
          <w:b w:val="0"/>
          <w:iCs/>
          <w:noProof w:val="0"/>
          <w:color w:val="000000" w:themeColor="text1"/>
        </w:rPr>
      </w:pPr>
      <w:r w:rsidRPr="00124281">
        <w:rPr>
          <w:rStyle w:val="SOWSectionHeaderChar"/>
          <w:rFonts w:ascii="Gill Sans MT" w:hAnsi="Gill Sans MT"/>
          <w:color w:val="000000" w:themeColor="text1"/>
        </w:rPr>
        <w:t>Background</w:t>
      </w:r>
      <w:r w:rsidR="001D0DC8" w:rsidRPr="00124281">
        <w:rPr>
          <w:rStyle w:val="SOWSectionHeaderChar"/>
          <w:rFonts w:ascii="Gill Sans MT" w:hAnsi="Gill Sans MT"/>
          <w:color w:val="000000" w:themeColor="text1"/>
        </w:rPr>
        <w:t>:</w:t>
      </w:r>
      <w:r w:rsidR="00435547" w:rsidRPr="00124281">
        <w:rPr>
          <w:rStyle w:val="SOWSectionHeaderChar"/>
          <w:rFonts w:ascii="Gill Sans MT" w:hAnsi="Gill Sans MT"/>
          <w:b w:val="0"/>
          <w:bCs/>
          <w:color w:val="000000" w:themeColor="text1"/>
        </w:rPr>
        <w:t xml:space="preserve"> </w:t>
      </w:r>
    </w:p>
    <w:p w14:paraId="5597911A" w14:textId="68954A55" w:rsidR="00FF6838" w:rsidRDefault="00124281" w:rsidP="003C19EA">
      <w:pPr>
        <w:pStyle w:val="BodyTextFirst"/>
        <w:spacing w:after="0"/>
        <w:jc w:val="both"/>
        <w:rPr>
          <w:rFonts w:ascii="Gill Sans MT" w:hAnsi="Gill Sans MT"/>
          <w:iCs/>
          <w:noProof w:val="0"/>
          <w:color w:val="000000" w:themeColor="text1"/>
        </w:rPr>
      </w:pPr>
      <w:r w:rsidRPr="00124281">
        <w:rPr>
          <w:rFonts w:ascii="Gill Sans MT" w:hAnsi="Gill Sans MT"/>
          <w:iCs/>
          <w:noProof w:val="0"/>
          <w:color w:val="000000" w:themeColor="text1"/>
        </w:rPr>
        <w:t>The USAID-funded PMI Uganda Malaria Reduction Activity (MRA) aims to strengthen the capacity of malaria prevention and ownership of health at the community and household levels, while maintaining gains made at the health facility level in the five highest-burden regions of Uganda (Acholi, Busoga, Karamoja, Lango, and West Nile). Current and past malaria programs have strengthened national, district, and health facility level capacities, but have not fully realized strategic approaches for community and household prevention, diagnosis, and treatment of malaria.</w:t>
      </w:r>
      <w:r w:rsidRPr="00124281">
        <w:t xml:space="preserve"> </w:t>
      </w:r>
      <w:r w:rsidRPr="00124281">
        <w:rPr>
          <w:rFonts w:ascii="Gill Sans MT" w:hAnsi="Gill Sans MT"/>
          <w:iCs/>
          <w:noProof w:val="0"/>
          <w:color w:val="000000" w:themeColor="text1"/>
        </w:rPr>
        <w:t xml:space="preserve">The Activity works with the Government of Uganda both at national and subnational levels to improve technical, managerial, financial, and leadership capacity and accountability at all levels of the health care delivery system, to improve access and use of high-quality malaria services, focusing on communities. It also supports targeted private for-profit health facilities to improve malaria case management and reporting. </w:t>
      </w:r>
      <w:r w:rsidR="00BE5057">
        <w:rPr>
          <w:rFonts w:ascii="Gill Sans MT" w:hAnsi="Gill Sans MT"/>
          <w:iCs/>
          <w:noProof w:val="0"/>
          <w:color w:val="000000" w:themeColor="text1"/>
        </w:rPr>
        <w:t xml:space="preserve">MRA has adapted the ‘Mass Action Against Malaria’ approach launched by the government of Uganda as a multi-sectoral </w:t>
      </w:r>
      <w:r w:rsidR="003C19EA">
        <w:rPr>
          <w:rFonts w:ascii="Gill Sans MT" w:hAnsi="Gill Sans MT"/>
          <w:iCs/>
          <w:noProof w:val="0"/>
          <w:color w:val="000000" w:themeColor="text1"/>
        </w:rPr>
        <w:t>strategy for</w:t>
      </w:r>
      <w:r w:rsidR="00BE5057">
        <w:rPr>
          <w:rFonts w:ascii="Gill Sans MT" w:hAnsi="Gill Sans MT"/>
          <w:iCs/>
          <w:noProof w:val="0"/>
          <w:color w:val="000000" w:themeColor="text1"/>
        </w:rPr>
        <w:t xml:space="preserve"> responding and eliminating malaria at </w:t>
      </w:r>
      <w:r w:rsidR="003C19EA">
        <w:rPr>
          <w:rFonts w:ascii="Gill Sans MT" w:hAnsi="Gill Sans MT"/>
          <w:iCs/>
          <w:noProof w:val="0"/>
          <w:color w:val="000000" w:themeColor="text1"/>
        </w:rPr>
        <w:t xml:space="preserve">all levels including the </w:t>
      </w:r>
      <w:r w:rsidR="00BE5057">
        <w:rPr>
          <w:rFonts w:ascii="Gill Sans MT" w:hAnsi="Gill Sans MT"/>
          <w:iCs/>
          <w:noProof w:val="0"/>
          <w:color w:val="000000" w:themeColor="text1"/>
        </w:rPr>
        <w:t xml:space="preserve">household level. </w:t>
      </w:r>
      <w:r w:rsidR="003C19EA">
        <w:rPr>
          <w:rFonts w:ascii="Gill Sans MT" w:hAnsi="Gill Sans MT"/>
          <w:iCs/>
          <w:noProof w:val="0"/>
          <w:color w:val="000000" w:themeColor="text1"/>
        </w:rPr>
        <w:t>MRA’s focus of implementation is at the household level whilst engaging leaders at all levels right from the national to the community level</w:t>
      </w:r>
      <w:r w:rsidR="00457E6C">
        <w:rPr>
          <w:rFonts w:ascii="Gill Sans MT" w:hAnsi="Gill Sans MT"/>
          <w:iCs/>
          <w:noProof w:val="0"/>
          <w:color w:val="000000" w:themeColor="text1"/>
        </w:rPr>
        <w:t>s</w:t>
      </w:r>
      <w:r w:rsidR="003C19EA">
        <w:rPr>
          <w:rFonts w:ascii="Gill Sans MT" w:hAnsi="Gill Sans MT"/>
          <w:iCs/>
          <w:noProof w:val="0"/>
          <w:color w:val="000000" w:themeColor="text1"/>
        </w:rPr>
        <w:t xml:space="preserve"> </w:t>
      </w:r>
      <w:r w:rsidR="00457E6C">
        <w:rPr>
          <w:rFonts w:ascii="Gill Sans MT" w:hAnsi="Gill Sans MT"/>
          <w:iCs/>
          <w:noProof w:val="0"/>
          <w:color w:val="000000" w:themeColor="text1"/>
        </w:rPr>
        <w:t xml:space="preserve">by </w:t>
      </w:r>
      <w:r w:rsidR="003C19EA">
        <w:rPr>
          <w:rFonts w:ascii="Gill Sans MT" w:hAnsi="Gill Sans MT"/>
          <w:iCs/>
          <w:noProof w:val="0"/>
          <w:color w:val="000000" w:themeColor="text1"/>
        </w:rPr>
        <w:t>ensur</w:t>
      </w:r>
      <w:r w:rsidR="00457E6C">
        <w:rPr>
          <w:rFonts w:ascii="Gill Sans MT" w:hAnsi="Gill Sans MT"/>
          <w:iCs/>
          <w:noProof w:val="0"/>
          <w:color w:val="000000" w:themeColor="text1"/>
        </w:rPr>
        <w:t>ing</w:t>
      </w:r>
      <w:r w:rsidR="003C19EA">
        <w:rPr>
          <w:rFonts w:ascii="Gill Sans MT" w:hAnsi="Gill Sans MT"/>
          <w:iCs/>
          <w:noProof w:val="0"/>
          <w:color w:val="000000" w:themeColor="text1"/>
        </w:rPr>
        <w:t xml:space="preserve"> we have a well-coordinated, effective, and sustainable malaria response program.</w:t>
      </w:r>
    </w:p>
    <w:p w14:paraId="42519C3C" w14:textId="761C2F7F" w:rsidR="00614BC5" w:rsidRDefault="00614BC5" w:rsidP="00614BC5">
      <w:pPr>
        <w:pStyle w:val="BodyTextFirst"/>
        <w:spacing w:after="0"/>
        <w:jc w:val="both"/>
        <w:rPr>
          <w:rFonts w:ascii="Gill Sans MT" w:hAnsi="Gill Sans MT"/>
          <w:iCs/>
          <w:noProof w:val="0"/>
          <w:color w:val="000000" w:themeColor="text1"/>
        </w:rPr>
      </w:pPr>
      <w:r w:rsidRPr="00614BC5">
        <w:rPr>
          <w:rFonts w:ascii="Gill Sans MT" w:hAnsi="Gill Sans MT"/>
          <w:iCs/>
          <w:noProof w:val="0"/>
          <w:color w:val="000000" w:themeColor="text1"/>
        </w:rPr>
        <w:t xml:space="preserve">Mass Action Against Malaria (MAAM) </w:t>
      </w:r>
      <w:r w:rsidR="00F85833">
        <w:rPr>
          <w:rFonts w:ascii="Gill Sans MT" w:hAnsi="Gill Sans MT"/>
          <w:iCs/>
          <w:noProof w:val="0"/>
          <w:color w:val="000000" w:themeColor="text1"/>
        </w:rPr>
        <w:t xml:space="preserve">– the government of Uganda’s </w:t>
      </w:r>
      <w:r w:rsidR="00F42867">
        <w:rPr>
          <w:rFonts w:ascii="Gill Sans MT" w:hAnsi="Gill Sans MT"/>
          <w:iCs/>
          <w:noProof w:val="0"/>
          <w:color w:val="000000" w:themeColor="text1"/>
        </w:rPr>
        <w:t xml:space="preserve">(GOU) </w:t>
      </w:r>
      <w:r w:rsidR="00F85833" w:rsidRPr="00F85833">
        <w:rPr>
          <w:rFonts w:ascii="Gill Sans MT" w:hAnsi="Gill Sans MT"/>
          <w:iCs/>
          <w:noProof w:val="0"/>
          <w:color w:val="000000" w:themeColor="text1"/>
        </w:rPr>
        <w:t xml:space="preserve">multisectoral implementation approach </w:t>
      </w:r>
      <w:r w:rsidR="00F85833">
        <w:rPr>
          <w:rFonts w:ascii="Gill Sans MT" w:hAnsi="Gill Sans MT"/>
          <w:iCs/>
          <w:noProof w:val="0"/>
          <w:color w:val="000000" w:themeColor="text1"/>
        </w:rPr>
        <w:t xml:space="preserve">– </w:t>
      </w:r>
      <w:r w:rsidRPr="00614BC5">
        <w:rPr>
          <w:rFonts w:ascii="Gill Sans MT" w:hAnsi="Gill Sans MT"/>
          <w:iCs/>
          <w:noProof w:val="0"/>
          <w:color w:val="000000" w:themeColor="text1"/>
        </w:rPr>
        <w:t>aims to attain Uganda’s vision of a malaria free Uganda with a slogan – “Am I malaria free today?”</w:t>
      </w:r>
      <w:r>
        <w:rPr>
          <w:rFonts w:ascii="Gill Sans MT" w:hAnsi="Gill Sans MT"/>
          <w:iCs/>
          <w:noProof w:val="0"/>
          <w:color w:val="000000" w:themeColor="text1"/>
        </w:rPr>
        <w:t>.</w:t>
      </w:r>
      <w:r w:rsidRPr="00614BC5">
        <w:rPr>
          <w:rFonts w:ascii="Gill Sans MT" w:hAnsi="Gill Sans MT"/>
          <w:iCs/>
          <w:noProof w:val="0"/>
          <w:color w:val="000000" w:themeColor="text1"/>
        </w:rPr>
        <w:t xml:space="preserve"> MAAM aims to reach every household with malaria interventions where malaria is everyone’s business. This requires </w:t>
      </w:r>
      <w:r>
        <w:rPr>
          <w:rFonts w:ascii="Gill Sans MT" w:hAnsi="Gill Sans MT"/>
          <w:iCs/>
          <w:noProof w:val="0"/>
          <w:color w:val="000000" w:themeColor="text1"/>
        </w:rPr>
        <w:t xml:space="preserve">robust </w:t>
      </w:r>
      <w:r w:rsidRPr="00614BC5">
        <w:rPr>
          <w:rFonts w:ascii="Gill Sans MT" w:hAnsi="Gill Sans MT"/>
          <w:iCs/>
          <w:noProof w:val="0"/>
          <w:color w:val="000000" w:themeColor="text1"/>
        </w:rPr>
        <w:t>action from</w:t>
      </w:r>
      <w:r>
        <w:rPr>
          <w:rFonts w:ascii="Gill Sans MT" w:hAnsi="Gill Sans MT"/>
          <w:iCs/>
          <w:noProof w:val="0"/>
          <w:color w:val="000000" w:themeColor="text1"/>
        </w:rPr>
        <w:t xml:space="preserve"> </w:t>
      </w:r>
      <w:r w:rsidRPr="00614BC5">
        <w:rPr>
          <w:rFonts w:ascii="Gill Sans MT" w:hAnsi="Gill Sans MT"/>
          <w:iCs/>
          <w:noProof w:val="0"/>
          <w:color w:val="000000" w:themeColor="text1"/>
        </w:rPr>
        <w:t>everyone to mitigate against the severe effects of malaria including rampant sickness, high health expenditure coupled with low productivity levels leading to poverty and death. MRA has adapted the MAAM approach for implementation at household level and named it ‘Household Action Against Malaria model’ (MAAM/H). This implementation approach empowers communities to own malaria prevention, management, and control interventions at the household level</w:t>
      </w:r>
      <w:r>
        <w:rPr>
          <w:rFonts w:ascii="Gill Sans MT" w:hAnsi="Gill Sans MT"/>
          <w:iCs/>
          <w:noProof w:val="0"/>
          <w:color w:val="000000" w:themeColor="text1"/>
        </w:rPr>
        <w:t xml:space="preserve"> by ensuring that they remain malaria free over time and thus become MAAM Smart Households</w:t>
      </w:r>
      <w:r w:rsidRPr="00614BC5">
        <w:rPr>
          <w:rFonts w:ascii="Gill Sans MT" w:hAnsi="Gill Sans MT"/>
          <w:iCs/>
          <w:noProof w:val="0"/>
          <w:color w:val="000000" w:themeColor="text1"/>
        </w:rPr>
        <w:t>.</w:t>
      </w:r>
      <w:r w:rsidR="00EB2EB8">
        <w:rPr>
          <w:rFonts w:ascii="Gill Sans MT" w:hAnsi="Gill Sans MT"/>
          <w:iCs/>
          <w:noProof w:val="0"/>
          <w:color w:val="000000" w:themeColor="text1"/>
        </w:rPr>
        <w:t xml:space="preserve"> To become a MAAM Smart Household, households must demonstrate that specific malaria prevention measures are in place and that </w:t>
      </w:r>
      <w:r w:rsidR="00F42867">
        <w:rPr>
          <w:rFonts w:ascii="Gill Sans MT" w:hAnsi="Gill Sans MT"/>
          <w:iCs/>
          <w:noProof w:val="0"/>
          <w:color w:val="000000" w:themeColor="text1"/>
        </w:rPr>
        <w:t>no one from their household has</w:t>
      </w:r>
      <w:r w:rsidR="00EB2EB8">
        <w:rPr>
          <w:rFonts w:ascii="Gill Sans MT" w:hAnsi="Gill Sans MT"/>
          <w:iCs/>
          <w:noProof w:val="0"/>
          <w:color w:val="000000" w:themeColor="text1"/>
        </w:rPr>
        <w:t xml:space="preserve"> tested positive for malaria over</w:t>
      </w:r>
      <w:r w:rsidR="00F42867">
        <w:rPr>
          <w:rFonts w:ascii="Gill Sans MT" w:hAnsi="Gill Sans MT"/>
          <w:iCs/>
          <w:noProof w:val="0"/>
          <w:color w:val="000000" w:themeColor="text1"/>
        </w:rPr>
        <w:t xml:space="preserve"> the </w:t>
      </w:r>
      <w:r w:rsidR="00701564">
        <w:rPr>
          <w:rFonts w:ascii="Gill Sans MT" w:hAnsi="Gill Sans MT"/>
          <w:iCs/>
          <w:noProof w:val="0"/>
          <w:color w:val="000000" w:themeColor="text1"/>
        </w:rPr>
        <w:t>last 6</w:t>
      </w:r>
      <w:r w:rsidR="00EB2EB8">
        <w:rPr>
          <w:rFonts w:ascii="Gill Sans MT" w:hAnsi="Gill Sans MT"/>
          <w:iCs/>
          <w:noProof w:val="0"/>
          <w:color w:val="000000" w:themeColor="text1"/>
        </w:rPr>
        <w:t xml:space="preserve"> </w:t>
      </w:r>
      <w:r w:rsidR="00F42867">
        <w:rPr>
          <w:rFonts w:ascii="Gill Sans MT" w:hAnsi="Gill Sans MT"/>
          <w:iCs/>
          <w:noProof w:val="0"/>
          <w:color w:val="000000" w:themeColor="text1"/>
        </w:rPr>
        <w:t>months</w:t>
      </w:r>
      <w:r w:rsidR="00EB2EB8">
        <w:rPr>
          <w:rFonts w:ascii="Gill Sans MT" w:hAnsi="Gill Sans MT"/>
          <w:iCs/>
          <w:noProof w:val="0"/>
          <w:color w:val="000000" w:themeColor="text1"/>
        </w:rPr>
        <w:t xml:space="preserve">. </w:t>
      </w:r>
    </w:p>
    <w:p w14:paraId="44AF5A93" w14:textId="178945E0" w:rsidR="00BE5057" w:rsidRPr="00124281" w:rsidRDefault="00BE5057" w:rsidP="003C19EA">
      <w:pPr>
        <w:pStyle w:val="BodyTextFirst"/>
        <w:spacing w:after="0"/>
        <w:jc w:val="both"/>
        <w:rPr>
          <w:rFonts w:ascii="Gill Sans MT" w:hAnsi="Gill Sans MT"/>
          <w:iCs/>
          <w:noProof w:val="0"/>
          <w:color w:val="000000" w:themeColor="text1"/>
        </w:rPr>
      </w:pPr>
      <w:r>
        <w:rPr>
          <w:rFonts w:ascii="Gill Sans MT" w:hAnsi="Gill Sans MT"/>
          <w:iCs/>
          <w:noProof w:val="0"/>
          <w:color w:val="000000" w:themeColor="text1"/>
        </w:rPr>
        <w:t>During implementation, MRA</w:t>
      </w:r>
      <w:r w:rsidRPr="00BE5057">
        <w:rPr>
          <w:rFonts w:ascii="Gill Sans MT" w:hAnsi="Gill Sans MT"/>
          <w:iCs/>
          <w:noProof w:val="0"/>
          <w:color w:val="000000" w:themeColor="text1"/>
        </w:rPr>
        <w:t xml:space="preserve"> will intentionally learn from the implementation of activities through a systematic process of asking questions and drawing on evidence to illuminate grey areas, capture good </w:t>
      </w:r>
      <w:r w:rsidRPr="00BE5057">
        <w:rPr>
          <w:rFonts w:ascii="Gill Sans MT" w:hAnsi="Gill Sans MT"/>
          <w:iCs/>
          <w:noProof w:val="0"/>
          <w:color w:val="000000" w:themeColor="text1"/>
        </w:rPr>
        <w:lastRenderedPageBreak/>
        <w:t>practices for replication and sharing, and improv</w:t>
      </w:r>
      <w:r w:rsidR="00C071CC">
        <w:rPr>
          <w:rFonts w:ascii="Gill Sans MT" w:hAnsi="Gill Sans MT"/>
          <w:iCs/>
          <w:noProof w:val="0"/>
          <w:color w:val="000000" w:themeColor="text1"/>
        </w:rPr>
        <w:t>ing</w:t>
      </w:r>
      <w:r w:rsidRPr="00BE5057">
        <w:rPr>
          <w:rFonts w:ascii="Gill Sans MT" w:hAnsi="Gill Sans MT"/>
          <w:iCs/>
          <w:noProof w:val="0"/>
          <w:color w:val="000000" w:themeColor="text1"/>
        </w:rPr>
        <w:t xml:space="preserve"> activity coordination and execution.</w:t>
      </w:r>
      <w:r>
        <w:rPr>
          <w:rFonts w:ascii="Gill Sans MT" w:hAnsi="Gill Sans MT"/>
          <w:iCs/>
          <w:noProof w:val="0"/>
          <w:color w:val="000000" w:themeColor="text1"/>
        </w:rPr>
        <w:t xml:space="preserve"> </w:t>
      </w:r>
      <w:r w:rsidR="003C19EA">
        <w:rPr>
          <w:rFonts w:ascii="Gill Sans MT" w:hAnsi="Gill Sans MT"/>
          <w:iCs/>
          <w:noProof w:val="0"/>
          <w:color w:val="000000" w:themeColor="text1"/>
        </w:rPr>
        <w:t xml:space="preserve">To find answers to one of the learning questions in MRA’s learning agenda – </w:t>
      </w:r>
      <w:bookmarkStart w:id="0" w:name="_Hlk126320614"/>
      <w:r w:rsidR="003C19EA">
        <w:rPr>
          <w:rFonts w:ascii="Gill Sans MT" w:hAnsi="Gill Sans MT"/>
          <w:iCs/>
          <w:noProof w:val="0"/>
          <w:color w:val="000000" w:themeColor="text1"/>
        </w:rPr>
        <w:t>‘</w:t>
      </w:r>
      <w:r w:rsidR="003C19EA" w:rsidRPr="00813D31">
        <w:rPr>
          <w:rFonts w:ascii="Gill Sans MT" w:hAnsi="Gill Sans MT"/>
          <w:b/>
          <w:bCs/>
          <w:i/>
          <w:noProof w:val="0"/>
          <w:color w:val="000000" w:themeColor="text1"/>
        </w:rPr>
        <w:t>’What are t</w:t>
      </w:r>
      <w:r w:rsidRPr="00813D31">
        <w:rPr>
          <w:rFonts w:ascii="Gill Sans MT" w:hAnsi="Gill Sans MT"/>
          <w:b/>
          <w:bCs/>
          <w:i/>
          <w:noProof w:val="0"/>
          <w:color w:val="000000" w:themeColor="text1"/>
        </w:rPr>
        <w:t xml:space="preserve">he </w:t>
      </w:r>
      <w:r w:rsidR="003C19EA" w:rsidRPr="00813D31">
        <w:rPr>
          <w:rFonts w:ascii="Gill Sans MT" w:hAnsi="Gill Sans MT"/>
          <w:b/>
          <w:bCs/>
          <w:i/>
          <w:noProof w:val="0"/>
          <w:color w:val="000000" w:themeColor="text1"/>
        </w:rPr>
        <w:t xml:space="preserve">most </w:t>
      </w:r>
      <w:r w:rsidRPr="00813D31">
        <w:rPr>
          <w:rFonts w:ascii="Gill Sans MT" w:hAnsi="Gill Sans MT"/>
          <w:b/>
          <w:bCs/>
          <w:i/>
          <w:color w:val="000000" w:themeColor="text1"/>
        </w:rPr>
        <w:t xml:space="preserve">cost-effective and sustainable approaches for scaling </w:t>
      </w:r>
      <w:r w:rsidR="003807C5">
        <w:rPr>
          <w:rFonts w:ascii="Gill Sans MT" w:hAnsi="Gill Sans MT"/>
          <w:b/>
          <w:bCs/>
          <w:i/>
          <w:color w:val="000000" w:themeColor="text1"/>
        </w:rPr>
        <w:t xml:space="preserve">up </w:t>
      </w:r>
      <w:r w:rsidRPr="00813D31">
        <w:rPr>
          <w:rFonts w:ascii="Gill Sans MT" w:hAnsi="Gill Sans MT"/>
          <w:b/>
          <w:bCs/>
          <w:i/>
          <w:color w:val="000000" w:themeColor="text1"/>
        </w:rPr>
        <w:t>MAAM Smart Households in target regions</w:t>
      </w:r>
      <w:r w:rsidR="006F486E">
        <w:rPr>
          <w:rFonts w:ascii="Gill Sans MT" w:hAnsi="Gill Sans MT"/>
          <w:b/>
          <w:bCs/>
          <w:i/>
          <w:color w:val="000000" w:themeColor="text1"/>
        </w:rPr>
        <w:t>?</w:t>
      </w:r>
      <w:r w:rsidR="003C19EA">
        <w:rPr>
          <w:rFonts w:ascii="Gill Sans MT" w:hAnsi="Gill Sans MT"/>
          <w:color w:val="000000" w:themeColor="text1"/>
        </w:rPr>
        <w:t>’’</w:t>
      </w:r>
      <w:bookmarkEnd w:id="0"/>
      <w:r w:rsidR="003C19EA">
        <w:rPr>
          <w:rFonts w:ascii="Gill Sans MT" w:hAnsi="Gill Sans MT"/>
          <w:color w:val="000000" w:themeColor="text1"/>
        </w:rPr>
        <w:t xml:space="preserve">, MRA seeks the services of a consultant to design and </w:t>
      </w:r>
      <w:r w:rsidR="00C071CC">
        <w:rPr>
          <w:rFonts w:ascii="Gill Sans MT" w:hAnsi="Gill Sans MT"/>
          <w:color w:val="000000" w:themeColor="text1"/>
        </w:rPr>
        <w:t xml:space="preserve">technically coordinate the </w:t>
      </w:r>
      <w:r w:rsidR="003C19EA">
        <w:rPr>
          <w:rFonts w:ascii="Gill Sans MT" w:hAnsi="Gill Sans MT"/>
          <w:color w:val="000000" w:themeColor="text1"/>
        </w:rPr>
        <w:t>implement</w:t>
      </w:r>
      <w:r w:rsidR="00C071CC">
        <w:rPr>
          <w:rFonts w:ascii="Gill Sans MT" w:hAnsi="Gill Sans MT"/>
          <w:color w:val="000000" w:themeColor="text1"/>
        </w:rPr>
        <w:t>ation of</w:t>
      </w:r>
      <w:r w:rsidR="003C19EA">
        <w:rPr>
          <w:rFonts w:ascii="Gill Sans MT" w:hAnsi="Gill Sans MT"/>
          <w:color w:val="000000" w:themeColor="text1"/>
        </w:rPr>
        <w:t xml:space="preserve"> </w:t>
      </w:r>
      <w:r w:rsidR="00457E6C">
        <w:rPr>
          <w:rFonts w:ascii="Gill Sans MT" w:hAnsi="Gill Sans MT"/>
          <w:color w:val="000000" w:themeColor="text1"/>
        </w:rPr>
        <w:t>a</w:t>
      </w:r>
      <w:r w:rsidR="003C19EA">
        <w:rPr>
          <w:rFonts w:ascii="Gill Sans MT" w:hAnsi="Gill Sans MT"/>
          <w:color w:val="000000" w:themeColor="text1"/>
        </w:rPr>
        <w:t xml:space="preserve"> learning study</w:t>
      </w:r>
      <w:r w:rsidR="00457E6C">
        <w:rPr>
          <w:rFonts w:ascii="Gill Sans MT" w:hAnsi="Gill Sans MT"/>
          <w:color w:val="000000" w:themeColor="text1"/>
        </w:rPr>
        <w:t xml:space="preserve"> between 2023 and 2024</w:t>
      </w:r>
      <w:r w:rsidR="003C19EA">
        <w:rPr>
          <w:rFonts w:ascii="Gill Sans MT" w:hAnsi="Gill Sans MT"/>
          <w:color w:val="000000" w:themeColor="text1"/>
        </w:rPr>
        <w:t>.</w:t>
      </w:r>
    </w:p>
    <w:p w14:paraId="32A6744E" w14:textId="213CF2AE" w:rsidR="00F449FD" w:rsidRDefault="00710C84" w:rsidP="000A7081">
      <w:pPr>
        <w:pStyle w:val="BodyTextFirst"/>
        <w:spacing w:after="0"/>
        <w:rPr>
          <w:rFonts w:ascii="Gill Sans MT" w:hAnsi="Gill Sans MT"/>
          <w:color w:val="000000" w:themeColor="text1"/>
        </w:rPr>
      </w:pPr>
      <w:r w:rsidRPr="00124281">
        <w:rPr>
          <w:rStyle w:val="SOWSectionHeaderChar"/>
          <w:rFonts w:ascii="Gill Sans MT" w:hAnsi="Gill Sans MT"/>
          <w:color w:val="000000" w:themeColor="text1"/>
        </w:rPr>
        <w:t xml:space="preserve">B. </w:t>
      </w:r>
      <w:r w:rsidR="00FD5069" w:rsidRPr="00124281">
        <w:rPr>
          <w:rStyle w:val="SOWSectionHeaderChar"/>
          <w:rFonts w:ascii="Gill Sans MT" w:hAnsi="Gill Sans MT"/>
          <w:color w:val="000000" w:themeColor="text1"/>
        </w:rPr>
        <w:t>Objectives</w:t>
      </w:r>
      <w:r w:rsidR="00960514" w:rsidRPr="00124281">
        <w:rPr>
          <w:rStyle w:val="SOWSectionHeaderChar"/>
          <w:rFonts w:ascii="Gill Sans MT" w:hAnsi="Gill Sans MT"/>
          <w:color w:val="000000" w:themeColor="text1"/>
        </w:rPr>
        <w:t>:</w:t>
      </w:r>
      <w:r w:rsidR="00960514" w:rsidRPr="00124281">
        <w:rPr>
          <w:rFonts w:ascii="Gill Sans MT" w:hAnsi="Gill Sans MT"/>
          <w:color w:val="000000" w:themeColor="text1"/>
        </w:rPr>
        <w:t xml:space="preserve"> </w:t>
      </w:r>
    </w:p>
    <w:p w14:paraId="3A36B2DC" w14:textId="74F7A94E" w:rsidR="00457E6C" w:rsidRPr="00457E6C" w:rsidRDefault="00457E6C" w:rsidP="000A7081">
      <w:pPr>
        <w:pStyle w:val="BodyTextFirst"/>
        <w:spacing w:after="0"/>
        <w:rPr>
          <w:rFonts w:ascii="Gill Sans MT" w:hAnsi="Gill Sans MT"/>
          <w:iCs/>
          <w:noProof w:val="0"/>
          <w:color w:val="000000" w:themeColor="text1"/>
        </w:rPr>
      </w:pPr>
      <w:r>
        <w:rPr>
          <w:rFonts w:ascii="Gill Sans MT" w:hAnsi="Gill Sans MT"/>
          <w:iCs/>
          <w:noProof w:val="0"/>
          <w:color w:val="000000" w:themeColor="text1"/>
        </w:rPr>
        <w:t>The main purpose of the consultancy is to</w:t>
      </w:r>
      <w:r w:rsidR="00813D31">
        <w:rPr>
          <w:rFonts w:ascii="Gill Sans MT" w:hAnsi="Gill Sans MT"/>
          <w:iCs/>
          <w:noProof w:val="0"/>
          <w:color w:val="000000" w:themeColor="text1"/>
        </w:rPr>
        <w:t xml:space="preserve"> design and implement a cost</w:t>
      </w:r>
      <w:r w:rsidR="00884018">
        <w:rPr>
          <w:rFonts w:ascii="Gill Sans MT" w:hAnsi="Gill Sans MT"/>
          <w:iCs/>
          <w:noProof w:val="0"/>
          <w:color w:val="000000" w:themeColor="text1"/>
        </w:rPr>
        <w:t>-</w:t>
      </w:r>
      <w:r w:rsidR="00813D31">
        <w:rPr>
          <w:rFonts w:ascii="Gill Sans MT" w:hAnsi="Gill Sans MT"/>
          <w:iCs/>
          <w:noProof w:val="0"/>
          <w:color w:val="000000" w:themeColor="text1"/>
        </w:rPr>
        <w:t xml:space="preserve">effectiveness learning study in </w:t>
      </w:r>
      <w:r w:rsidR="00C4189E">
        <w:rPr>
          <w:rFonts w:ascii="Gill Sans MT" w:hAnsi="Gill Sans MT"/>
          <w:iCs/>
          <w:noProof w:val="0"/>
          <w:color w:val="000000" w:themeColor="text1"/>
        </w:rPr>
        <w:t xml:space="preserve">MRA </w:t>
      </w:r>
      <w:r w:rsidR="00813D31">
        <w:rPr>
          <w:rFonts w:ascii="Gill Sans MT" w:hAnsi="Gill Sans MT"/>
          <w:iCs/>
          <w:noProof w:val="0"/>
          <w:color w:val="000000" w:themeColor="text1"/>
        </w:rPr>
        <w:t>regions</w:t>
      </w:r>
      <w:r w:rsidR="00884018">
        <w:rPr>
          <w:rFonts w:ascii="Gill Sans MT" w:hAnsi="Gill Sans MT"/>
          <w:iCs/>
          <w:noProof w:val="0"/>
          <w:color w:val="000000" w:themeColor="text1"/>
        </w:rPr>
        <w:t xml:space="preserve"> to </w:t>
      </w:r>
      <w:r w:rsidR="00F42867">
        <w:rPr>
          <w:rFonts w:ascii="Gill Sans MT" w:hAnsi="Gill Sans MT"/>
          <w:iCs/>
          <w:noProof w:val="0"/>
          <w:color w:val="000000" w:themeColor="text1"/>
        </w:rPr>
        <w:t xml:space="preserve">measure the average costs needed to provide the MAAM/H intervention for each unit of value (effectiveness) produced </w:t>
      </w:r>
      <w:r w:rsidR="001B759A">
        <w:rPr>
          <w:rFonts w:ascii="Gill Sans MT" w:hAnsi="Gill Sans MT"/>
          <w:iCs/>
          <w:noProof w:val="0"/>
          <w:color w:val="000000" w:themeColor="text1"/>
        </w:rPr>
        <w:t xml:space="preserve">by MAAM/H </w:t>
      </w:r>
      <w:r w:rsidR="00884018">
        <w:rPr>
          <w:rFonts w:ascii="Gill Sans MT" w:hAnsi="Gill Sans MT"/>
          <w:iCs/>
          <w:noProof w:val="0"/>
          <w:color w:val="000000" w:themeColor="text1"/>
        </w:rPr>
        <w:t>compared to</w:t>
      </w:r>
      <w:r w:rsidR="001B759A">
        <w:rPr>
          <w:rFonts w:ascii="Gill Sans MT" w:hAnsi="Gill Sans MT"/>
          <w:iCs/>
          <w:noProof w:val="0"/>
          <w:color w:val="000000" w:themeColor="text1"/>
        </w:rPr>
        <w:t xml:space="preserve"> no MAAM/H intervention</w:t>
      </w:r>
      <w:r w:rsidR="00884018">
        <w:rPr>
          <w:rFonts w:ascii="Gill Sans MT" w:hAnsi="Gill Sans MT"/>
          <w:iCs/>
          <w:noProof w:val="0"/>
          <w:color w:val="000000" w:themeColor="text1"/>
        </w:rPr>
        <w:t xml:space="preserve"> </w:t>
      </w:r>
      <w:r w:rsidR="001B759A">
        <w:rPr>
          <w:rFonts w:ascii="Gill Sans MT" w:hAnsi="Gill Sans MT"/>
          <w:iCs/>
          <w:noProof w:val="0"/>
          <w:color w:val="000000" w:themeColor="text1"/>
        </w:rPr>
        <w:t>(</w:t>
      </w:r>
      <w:r w:rsidR="00F42867">
        <w:rPr>
          <w:rFonts w:ascii="Gill Sans MT" w:hAnsi="Gill Sans MT"/>
          <w:iCs/>
          <w:noProof w:val="0"/>
          <w:color w:val="000000" w:themeColor="text1"/>
        </w:rPr>
        <w:t>the GOU’s traditional MAAM approach</w:t>
      </w:r>
      <w:r w:rsidR="001B759A">
        <w:rPr>
          <w:rFonts w:ascii="Gill Sans MT" w:hAnsi="Gill Sans MT"/>
          <w:iCs/>
          <w:noProof w:val="0"/>
          <w:color w:val="000000" w:themeColor="text1"/>
        </w:rPr>
        <w:t xml:space="preserve">) </w:t>
      </w:r>
      <w:r w:rsidR="002E10E6">
        <w:rPr>
          <w:rFonts w:ascii="Gill Sans MT" w:hAnsi="Gill Sans MT"/>
          <w:iCs/>
          <w:noProof w:val="0"/>
          <w:color w:val="000000" w:themeColor="text1"/>
        </w:rPr>
        <w:t>to</w:t>
      </w:r>
      <w:r w:rsidR="00884018">
        <w:rPr>
          <w:rFonts w:ascii="Gill Sans MT" w:hAnsi="Gill Sans MT"/>
          <w:iCs/>
          <w:noProof w:val="0"/>
          <w:color w:val="000000" w:themeColor="text1"/>
        </w:rPr>
        <w:t xml:space="preserve"> estimate the value for money of </w:t>
      </w:r>
      <w:r w:rsidR="0002324B">
        <w:rPr>
          <w:rFonts w:ascii="Gill Sans MT" w:hAnsi="Gill Sans MT"/>
          <w:iCs/>
          <w:noProof w:val="0"/>
          <w:color w:val="000000" w:themeColor="text1"/>
        </w:rPr>
        <w:t>the MAAM/H</w:t>
      </w:r>
      <w:r w:rsidR="00884018">
        <w:rPr>
          <w:rFonts w:ascii="Gill Sans MT" w:hAnsi="Gill Sans MT"/>
          <w:iCs/>
          <w:noProof w:val="0"/>
          <w:color w:val="000000" w:themeColor="text1"/>
        </w:rPr>
        <w:t xml:space="preserve"> </w:t>
      </w:r>
      <w:r w:rsidR="0002324B">
        <w:rPr>
          <w:rFonts w:ascii="Gill Sans MT" w:hAnsi="Gill Sans MT"/>
          <w:iCs/>
          <w:noProof w:val="0"/>
          <w:color w:val="000000" w:themeColor="text1"/>
        </w:rPr>
        <w:t>approach</w:t>
      </w:r>
      <w:r w:rsidR="00884018">
        <w:rPr>
          <w:rFonts w:ascii="Gill Sans MT" w:hAnsi="Gill Sans MT"/>
          <w:iCs/>
          <w:noProof w:val="0"/>
          <w:color w:val="000000" w:themeColor="text1"/>
        </w:rPr>
        <w:t xml:space="preserve"> and inform future decisions related to MAAM implementation</w:t>
      </w:r>
      <w:r w:rsidR="00813D31">
        <w:rPr>
          <w:rFonts w:ascii="Gill Sans MT" w:hAnsi="Gill Sans MT"/>
          <w:iCs/>
          <w:noProof w:val="0"/>
          <w:color w:val="000000" w:themeColor="text1"/>
        </w:rPr>
        <w:t>. The specific objectives include</w:t>
      </w:r>
      <w:r w:rsidR="0002324B">
        <w:rPr>
          <w:rFonts w:ascii="Gill Sans MT" w:hAnsi="Gill Sans MT"/>
          <w:iCs/>
          <w:noProof w:val="0"/>
          <w:color w:val="000000" w:themeColor="text1"/>
        </w:rPr>
        <w:t>:</w:t>
      </w:r>
    </w:p>
    <w:p w14:paraId="3881DF98" w14:textId="4C780F44" w:rsidR="00813D31" w:rsidRPr="002E10E6" w:rsidRDefault="00813D31" w:rsidP="002E10E6">
      <w:pPr>
        <w:pStyle w:val="BodyTextFirst"/>
        <w:numPr>
          <w:ilvl w:val="0"/>
          <w:numId w:val="9"/>
        </w:numPr>
        <w:spacing w:after="0"/>
        <w:rPr>
          <w:rFonts w:ascii="Gill Sans MT" w:hAnsi="Gill Sans MT"/>
          <w:i/>
          <w:noProof w:val="0"/>
          <w:color w:val="000000" w:themeColor="text1"/>
        </w:rPr>
      </w:pPr>
      <w:r>
        <w:rPr>
          <w:rFonts w:ascii="Gill Sans MT" w:hAnsi="Gill Sans MT"/>
          <w:iCs/>
          <w:noProof w:val="0"/>
          <w:color w:val="000000" w:themeColor="text1"/>
        </w:rPr>
        <w:t>Design a</w:t>
      </w:r>
      <w:r w:rsidR="009F7F79">
        <w:rPr>
          <w:rFonts w:ascii="Gill Sans MT" w:hAnsi="Gill Sans MT"/>
          <w:iCs/>
          <w:noProof w:val="0"/>
          <w:color w:val="000000" w:themeColor="text1"/>
        </w:rPr>
        <w:t>nd implement a</w:t>
      </w:r>
      <w:r>
        <w:rPr>
          <w:rFonts w:ascii="Gill Sans MT" w:hAnsi="Gill Sans MT"/>
          <w:iCs/>
          <w:noProof w:val="0"/>
          <w:color w:val="000000" w:themeColor="text1"/>
        </w:rPr>
        <w:t xml:space="preserve"> cost</w:t>
      </w:r>
      <w:r w:rsidR="00884018">
        <w:rPr>
          <w:rFonts w:ascii="Gill Sans MT" w:hAnsi="Gill Sans MT"/>
          <w:iCs/>
          <w:noProof w:val="0"/>
          <w:color w:val="000000" w:themeColor="text1"/>
        </w:rPr>
        <w:t>-</w:t>
      </w:r>
      <w:r>
        <w:rPr>
          <w:rFonts w:ascii="Gill Sans MT" w:hAnsi="Gill Sans MT"/>
          <w:iCs/>
          <w:noProof w:val="0"/>
          <w:color w:val="000000" w:themeColor="text1"/>
        </w:rPr>
        <w:t xml:space="preserve">effectiveness learning study in collaboration with the MRA team to </w:t>
      </w:r>
      <w:r w:rsidR="00C4189E">
        <w:rPr>
          <w:rFonts w:ascii="Gill Sans MT" w:hAnsi="Gill Sans MT"/>
          <w:iCs/>
          <w:noProof w:val="0"/>
          <w:color w:val="000000" w:themeColor="text1"/>
        </w:rPr>
        <w:t xml:space="preserve">successfully </w:t>
      </w:r>
      <w:r>
        <w:rPr>
          <w:rFonts w:ascii="Gill Sans MT" w:hAnsi="Gill Sans MT"/>
          <w:iCs/>
          <w:noProof w:val="0"/>
          <w:color w:val="000000" w:themeColor="text1"/>
        </w:rPr>
        <w:t xml:space="preserve">answer the learning question </w:t>
      </w:r>
      <w:r w:rsidR="0048131A" w:rsidRPr="0048131A">
        <w:rPr>
          <w:rFonts w:ascii="Gill Sans MT" w:hAnsi="Gill Sans MT"/>
          <w:i/>
          <w:noProof w:val="0"/>
          <w:color w:val="000000" w:themeColor="text1"/>
        </w:rPr>
        <w:t>‘’What are the most cost-effective and sustainable approaches for scaling MAAM Smart Households in target regions</w:t>
      </w:r>
      <w:r w:rsidR="006F486E">
        <w:rPr>
          <w:rFonts w:ascii="Gill Sans MT" w:hAnsi="Gill Sans MT"/>
          <w:i/>
          <w:noProof w:val="0"/>
          <w:color w:val="000000" w:themeColor="text1"/>
        </w:rPr>
        <w:t>?</w:t>
      </w:r>
      <w:r w:rsidR="0048131A" w:rsidRPr="0048131A">
        <w:rPr>
          <w:rFonts w:ascii="Gill Sans MT" w:hAnsi="Gill Sans MT"/>
          <w:i/>
          <w:noProof w:val="0"/>
          <w:color w:val="000000" w:themeColor="text1"/>
        </w:rPr>
        <w:t>’’</w:t>
      </w:r>
      <w:r w:rsidR="0048131A">
        <w:rPr>
          <w:rFonts w:ascii="Gill Sans MT" w:hAnsi="Gill Sans MT"/>
          <w:iCs/>
          <w:noProof w:val="0"/>
          <w:color w:val="000000" w:themeColor="text1"/>
        </w:rPr>
        <w:t xml:space="preserve"> </w:t>
      </w:r>
      <w:r>
        <w:rPr>
          <w:rFonts w:ascii="Gill Sans MT" w:hAnsi="Gill Sans MT"/>
          <w:iCs/>
          <w:noProof w:val="0"/>
          <w:color w:val="000000" w:themeColor="text1"/>
        </w:rPr>
        <w:t>including defining research methods, developing research protocol, and obtaining ethical approval.</w:t>
      </w:r>
    </w:p>
    <w:p w14:paraId="6293D113" w14:textId="7EBE7753" w:rsidR="003074FF" w:rsidRPr="003074FF" w:rsidRDefault="003074FF" w:rsidP="00580075">
      <w:pPr>
        <w:pStyle w:val="BodyTextFirst"/>
        <w:numPr>
          <w:ilvl w:val="0"/>
          <w:numId w:val="9"/>
        </w:numPr>
        <w:spacing w:after="0"/>
        <w:rPr>
          <w:rFonts w:ascii="Gill Sans MT" w:hAnsi="Gill Sans MT"/>
          <w:i/>
          <w:noProof w:val="0"/>
          <w:color w:val="000000" w:themeColor="text1"/>
        </w:rPr>
      </w:pPr>
      <w:r>
        <w:rPr>
          <w:rFonts w:ascii="Gill Sans MT" w:hAnsi="Gill Sans MT"/>
          <w:iCs/>
          <w:noProof w:val="0"/>
          <w:color w:val="000000" w:themeColor="text1"/>
        </w:rPr>
        <w:t xml:space="preserve">Disseminate study results </w:t>
      </w:r>
      <w:r w:rsidR="00D20631">
        <w:rPr>
          <w:rFonts w:ascii="Gill Sans MT" w:hAnsi="Gill Sans MT"/>
          <w:iCs/>
          <w:noProof w:val="0"/>
          <w:color w:val="000000" w:themeColor="text1"/>
        </w:rPr>
        <w:t>to the MRA team</w:t>
      </w:r>
      <w:r w:rsidR="00462A01">
        <w:rPr>
          <w:rFonts w:ascii="Gill Sans MT" w:hAnsi="Gill Sans MT"/>
          <w:iCs/>
          <w:noProof w:val="0"/>
          <w:color w:val="000000" w:themeColor="text1"/>
        </w:rPr>
        <w:t>, MOH, USAID</w:t>
      </w:r>
      <w:r w:rsidR="0029434D">
        <w:rPr>
          <w:rFonts w:ascii="Gill Sans MT" w:hAnsi="Gill Sans MT"/>
          <w:iCs/>
          <w:noProof w:val="0"/>
          <w:color w:val="000000" w:themeColor="text1"/>
        </w:rPr>
        <w:t xml:space="preserve"> </w:t>
      </w:r>
      <w:r>
        <w:rPr>
          <w:rFonts w:ascii="Gill Sans MT" w:hAnsi="Gill Sans MT"/>
          <w:iCs/>
          <w:noProof w:val="0"/>
          <w:color w:val="000000" w:themeColor="text1"/>
        </w:rPr>
        <w:t xml:space="preserve">and make recommendations to feed into the MRA implementation approach for MAAM </w:t>
      </w:r>
      <w:r w:rsidR="0029434D">
        <w:rPr>
          <w:rFonts w:ascii="Gill Sans MT" w:hAnsi="Gill Sans MT"/>
          <w:iCs/>
          <w:noProof w:val="0"/>
          <w:color w:val="000000" w:themeColor="text1"/>
        </w:rPr>
        <w:t>S</w:t>
      </w:r>
      <w:r>
        <w:rPr>
          <w:rFonts w:ascii="Gill Sans MT" w:hAnsi="Gill Sans MT"/>
          <w:iCs/>
          <w:noProof w:val="0"/>
          <w:color w:val="000000" w:themeColor="text1"/>
        </w:rPr>
        <w:t xml:space="preserve">mart </w:t>
      </w:r>
      <w:r w:rsidR="0029434D">
        <w:rPr>
          <w:rFonts w:ascii="Gill Sans MT" w:hAnsi="Gill Sans MT"/>
          <w:iCs/>
          <w:noProof w:val="0"/>
          <w:color w:val="000000" w:themeColor="text1"/>
        </w:rPr>
        <w:t>H</w:t>
      </w:r>
      <w:r>
        <w:rPr>
          <w:rFonts w:ascii="Gill Sans MT" w:hAnsi="Gill Sans MT"/>
          <w:iCs/>
          <w:noProof w:val="0"/>
          <w:color w:val="000000" w:themeColor="text1"/>
        </w:rPr>
        <w:t>ouseholds.</w:t>
      </w:r>
    </w:p>
    <w:p w14:paraId="71ECA4CD" w14:textId="3DB1156C" w:rsidR="00813D31" w:rsidRPr="00C4189E" w:rsidRDefault="003074FF" w:rsidP="00C4189E">
      <w:pPr>
        <w:pStyle w:val="BodyTextFirst"/>
        <w:numPr>
          <w:ilvl w:val="0"/>
          <w:numId w:val="9"/>
        </w:numPr>
        <w:spacing w:after="0"/>
        <w:rPr>
          <w:rFonts w:ascii="Gill Sans MT" w:hAnsi="Gill Sans MT"/>
          <w:i/>
          <w:noProof w:val="0"/>
          <w:color w:val="000000" w:themeColor="text1"/>
        </w:rPr>
      </w:pPr>
      <w:r>
        <w:rPr>
          <w:rFonts w:ascii="Gill Sans MT" w:hAnsi="Gill Sans MT"/>
          <w:iCs/>
          <w:noProof w:val="0"/>
          <w:color w:val="000000" w:themeColor="text1"/>
        </w:rPr>
        <w:t>Support the MRA team to document and develop knowledge products based on findings from the learning study.</w:t>
      </w:r>
    </w:p>
    <w:p w14:paraId="120EDD2B" w14:textId="64DDC5AF" w:rsidR="00FF6838" w:rsidRDefault="00710C84" w:rsidP="00FF6838">
      <w:pPr>
        <w:pStyle w:val="BodyTextFirst"/>
        <w:spacing w:after="0"/>
        <w:rPr>
          <w:rFonts w:ascii="Gill Sans MT" w:hAnsi="Gill Sans MT"/>
          <w:color w:val="000000" w:themeColor="text1"/>
        </w:rPr>
      </w:pPr>
      <w:r w:rsidRPr="00124281">
        <w:rPr>
          <w:rStyle w:val="SOWSectionHeaderChar"/>
          <w:rFonts w:ascii="Gill Sans MT" w:hAnsi="Gill Sans MT"/>
          <w:color w:val="000000" w:themeColor="text1"/>
        </w:rPr>
        <w:t xml:space="preserve">C. </w:t>
      </w:r>
      <w:r w:rsidR="005F7CFE">
        <w:rPr>
          <w:rStyle w:val="SOWSectionHeaderChar"/>
          <w:rFonts w:ascii="Gill Sans MT" w:hAnsi="Gill Sans MT"/>
          <w:color w:val="000000" w:themeColor="text1"/>
        </w:rPr>
        <w:t xml:space="preserve">Specific </w:t>
      </w:r>
      <w:r w:rsidR="009F7F79">
        <w:rPr>
          <w:rStyle w:val="SOWSectionHeaderChar"/>
          <w:rFonts w:ascii="Gill Sans MT" w:hAnsi="Gill Sans MT"/>
          <w:color w:val="000000" w:themeColor="text1"/>
        </w:rPr>
        <w:t>Tasks</w:t>
      </w:r>
      <w:r w:rsidRPr="00124281">
        <w:rPr>
          <w:rStyle w:val="SOWSectionHeaderChar"/>
          <w:rFonts w:ascii="Gill Sans MT" w:hAnsi="Gill Sans MT"/>
          <w:color w:val="000000" w:themeColor="text1"/>
        </w:rPr>
        <w:t>:</w:t>
      </w:r>
      <w:r w:rsidRPr="00124281">
        <w:rPr>
          <w:rFonts w:ascii="Gill Sans MT" w:hAnsi="Gill Sans MT"/>
          <w:color w:val="000000" w:themeColor="text1"/>
        </w:rPr>
        <w:t xml:space="preserve"> </w:t>
      </w:r>
    </w:p>
    <w:p w14:paraId="086B11AF" w14:textId="46222B5D" w:rsidR="003C117D" w:rsidRPr="00A97F4D" w:rsidDel="001B759A" w:rsidRDefault="003C117D" w:rsidP="003C117D">
      <w:pPr>
        <w:pStyle w:val="BodyTextFirst"/>
        <w:numPr>
          <w:ilvl w:val="0"/>
          <w:numId w:val="15"/>
        </w:numPr>
        <w:spacing w:after="0"/>
        <w:rPr>
          <w:rFonts w:ascii="Gill Sans MT" w:hAnsi="Gill Sans MT"/>
          <w:i/>
          <w:noProof w:val="0"/>
          <w:color w:val="000000" w:themeColor="text1"/>
        </w:rPr>
      </w:pPr>
      <w:r w:rsidRPr="002E10E6" w:rsidDel="001B759A">
        <w:rPr>
          <w:rFonts w:ascii="Gill Sans MT" w:hAnsi="Gill Sans MT"/>
          <w:iCs/>
          <w:noProof w:val="0"/>
          <w:color w:val="000000" w:themeColor="text1"/>
        </w:rPr>
        <w:t xml:space="preserve">Conduct a desk-based review of existing literature on </w:t>
      </w:r>
      <w:r w:rsidR="002914DA" w:rsidRPr="002E10E6">
        <w:rPr>
          <w:rFonts w:ascii="Gill Sans MT" w:hAnsi="Gill Sans MT"/>
          <w:iCs/>
          <w:noProof w:val="0"/>
          <w:color w:val="000000" w:themeColor="text1"/>
        </w:rPr>
        <w:t xml:space="preserve">cost-effectiveness studies </w:t>
      </w:r>
      <w:r w:rsidR="00532F5A" w:rsidRPr="002E10E6">
        <w:rPr>
          <w:rFonts w:ascii="Gill Sans MT" w:hAnsi="Gill Sans MT"/>
          <w:iCs/>
          <w:noProof w:val="0"/>
          <w:color w:val="000000" w:themeColor="text1"/>
        </w:rPr>
        <w:t>in the public health field, emphasizing</w:t>
      </w:r>
      <w:r w:rsidR="009B772F" w:rsidRPr="002E10E6">
        <w:rPr>
          <w:rFonts w:ascii="Gill Sans MT" w:hAnsi="Gill Sans MT"/>
          <w:iCs/>
          <w:noProof w:val="0"/>
          <w:color w:val="000000" w:themeColor="text1"/>
        </w:rPr>
        <w:t xml:space="preserve"> community malaria response activities</w:t>
      </w:r>
      <w:r w:rsidR="00532F5A" w:rsidRPr="002E10E6">
        <w:rPr>
          <w:rFonts w:ascii="Gill Sans MT" w:hAnsi="Gill Sans MT"/>
          <w:iCs/>
          <w:noProof w:val="0"/>
          <w:color w:val="000000" w:themeColor="text1"/>
        </w:rPr>
        <w:t>,</w:t>
      </w:r>
      <w:r w:rsidR="009B772F" w:rsidRPr="002E10E6">
        <w:rPr>
          <w:rFonts w:ascii="Gill Sans MT" w:hAnsi="Gill Sans MT"/>
          <w:iCs/>
          <w:noProof w:val="0"/>
          <w:color w:val="000000" w:themeColor="text1"/>
        </w:rPr>
        <w:t xml:space="preserve"> </w:t>
      </w:r>
      <w:r w:rsidR="002914DA" w:rsidRPr="002E10E6">
        <w:rPr>
          <w:rFonts w:ascii="Gill Sans MT" w:hAnsi="Gill Sans MT"/>
          <w:iCs/>
          <w:noProof w:val="0"/>
          <w:color w:val="000000" w:themeColor="text1"/>
        </w:rPr>
        <w:t xml:space="preserve">as well as MAAM </w:t>
      </w:r>
      <w:r w:rsidR="009F6DDD" w:rsidRPr="002E10E6">
        <w:rPr>
          <w:rFonts w:ascii="Gill Sans MT" w:hAnsi="Gill Sans MT"/>
          <w:iCs/>
          <w:noProof w:val="0"/>
          <w:color w:val="000000" w:themeColor="text1"/>
        </w:rPr>
        <w:t xml:space="preserve">policies and implementation </w:t>
      </w:r>
      <w:r w:rsidR="002E10E6" w:rsidRPr="002E10E6">
        <w:rPr>
          <w:rFonts w:ascii="Gill Sans MT" w:hAnsi="Gill Sans MT"/>
          <w:iCs/>
          <w:noProof w:val="0"/>
          <w:color w:val="000000" w:themeColor="text1"/>
        </w:rPr>
        <w:t xml:space="preserve">resources </w:t>
      </w:r>
      <w:r w:rsidR="002E10E6" w:rsidRPr="002E10E6" w:rsidDel="001B759A">
        <w:rPr>
          <w:rFonts w:ascii="Gill Sans MT" w:hAnsi="Gill Sans MT"/>
          <w:iCs/>
          <w:noProof w:val="0"/>
          <w:color w:val="000000" w:themeColor="text1"/>
        </w:rPr>
        <w:t>to</w:t>
      </w:r>
      <w:r w:rsidRPr="002E10E6" w:rsidDel="001B759A">
        <w:rPr>
          <w:rFonts w:ascii="Gill Sans MT" w:hAnsi="Gill Sans MT"/>
          <w:iCs/>
          <w:noProof w:val="0"/>
          <w:color w:val="000000" w:themeColor="text1"/>
        </w:rPr>
        <w:t xml:space="preserve"> inform</w:t>
      </w:r>
      <w:r w:rsidDel="001B759A">
        <w:rPr>
          <w:rFonts w:ascii="Gill Sans MT" w:hAnsi="Gill Sans MT"/>
          <w:iCs/>
          <w:noProof w:val="0"/>
          <w:color w:val="000000" w:themeColor="text1"/>
        </w:rPr>
        <w:t xml:space="preserve"> plans for implementing the learning study.</w:t>
      </w:r>
    </w:p>
    <w:p w14:paraId="6CB24223" w14:textId="134B5A7C" w:rsidR="000F09DE" w:rsidRDefault="002C1B0E" w:rsidP="000F09DE">
      <w:pPr>
        <w:pStyle w:val="BodyTextFirst"/>
        <w:numPr>
          <w:ilvl w:val="0"/>
          <w:numId w:val="15"/>
        </w:numPr>
        <w:spacing w:after="0"/>
        <w:rPr>
          <w:rFonts w:ascii="Gill Sans MT" w:hAnsi="Gill Sans MT"/>
          <w:color w:val="000000" w:themeColor="text1"/>
        </w:rPr>
      </w:pPr>
      <w:r w:rsidRPr="000F09DE">
        <w:rPr>
          <w:rFonts w:ascii="Gill Sans MT" w:hAnsi="Gill Sans MT"/>
          <w:color w:val="000000" w:themeColor="text1"/>
        </w:rPr>
        <w:t>Define appropriate methods and scope for implementing the cost</w:t>
      </w:r>
      <w:r w:rsidR="00884018">
        <w:rPr>
          <w:rFonts w:ascii="Gill Sans MT" w:hAnsi="Gill Sans MT"/>
          <w:color w:val="000000" w:themeColor="text1"/>
        </w:rPr>
        <w:t>-</w:t>
      </w:r>
      <w:r w:rsidRPr="000F09DE">
        <w:rPr>
          <w:rFonts w:ascii="Gill Sans MT" w:hAnsi="Gill Sans MT"/>
          <w:color w:val="000000" w:themeColor="text1"/>
        </w:rPr>
        <w:t>effectiveness learning study that align with both JSI and USAID standards for conducting research.</w:t>
      </w:r>
    </w:p>
    <w:p w14:paraId="24E5DB5F" w14:textId="58078A47" w:rsidR="000F09DE" w:rsidRDefault="0083085D" w:rsidP="000F09DE">
      <w:pPr>
        <w:pStyle w:val="BodyTextFirst"/>
        <w:numPr>
          <w:ilvl w:val="0"/>
          <w:numId w:val="15"/>
        </w:numPr>
        <w:spacing w:after="0"/>
        <w:rPr>
          <w:rFonts w:ascii="Gill Sans MT" w:hAnsi="Gill Sans MT"/>
          <w:color w:val="000000" w:themeColor="text1"/>
        </w:rPr>
      </w:pPr>
      <w:r w:rsidRPr="000F09DE">
        <w:rPr>
          <w:rFonts w:ascii="Gill Sans MT" w:hAnsi="Gill Sans MT"/>
          <w:color w:val="000000" w:themeColor="text1"/>
        </w:rPr>
        <w:t>Develop appropriate data collection tools, guides, standards and approaches for implementation</w:t>
      </w:r>
      <w:r w:rsidR="009F7F79">
        <w:rPr>
          <w:rFonts w:ascii="Gill Sans MT" w:hAnsi="Gill Sans MT"/>
          <w:color w:val="000000" w:themeColor="text1"/>
        </w:rPr>
        <w:t xml:space="preserve">, </w:t>
      </w:r>
      <w:r w:rsidR="004149E4">
        <w:rPr>
          <w:rFonts w:ascii="Gill Sans MT" w:hAnsi="Gill Sans MT"/>
          <w:color w:val="000000" w:themeColor="text1"/>
        </w:rPr>
        <w:t>working closely with the MRA team</w:t>
      </w:r>
    </w:p>
    <w:p w14:paraId="2B1626DB" w14:textId="77777777" w:rsidR="000F09DE" w:rsidRDefault="0083085D" w:rsidP="000F09DE">
      <w:pPr>
        <w:pStyle w:val="BodyTextFirst"/>
        <w:numPr>
          <w:ilvl w:val="0"/>
          <w:numId w:val="15"/>
        </w:numPr>
        <w:spacing w:after="0"/>
        <w:rPr>
          <w:rFonts w:ascii="Gill Sans MT" w:hAnsi="Gill Sans MT"/>
          <w:color w:val="000000" w:themeColor="text1"/>
        </w:rPr>
      </w:pPr>
      <w:r w:rsidRPr="000F09DE">
        <w:rPr>
          <w:rFonts w:ascii="Gill Sans MT" w:hAnsi="Gill Sans MT"/>
          <w:color w:val="000000" w:themeColor="text1"/>
        </w:rPr>
        <w:t>Obtain ethical approval from all required institutions with support from the MRA team</w:t>
      </w:r>
    </w:p>
    <w:p w14:paraId="0FA07FD8" w14:textId="7E91C5A7" w:rsidR="000F09DE" w:rsidRDefault="002C1B0E" w:rsidP="000F09DE">
      <w:pPr>
        <w:pStyle w:val="BodyTextFirst"/>
        <w:numPr>
          <w:ilvl w:val="0"/>
          <w:numId w:val="15"/>
        </w:numPr>
        <w:spacing w:after="0"/>
        <w:rPr>
          <w:rFonts w:ascii="Gill Sans MT" w:hAnsi="Gill Sans MT"/>
          <w:color w:val="000000" w:themeColor="text1"/>
        </w:rPr>
      </w:pPr>
      <w:r w:rsidRPr="000F09DE">
        <w:rPr>
          <w:rFonts w:ascii="Gill Sans MT" w:hAnsi="Gill Sans MT"/>
          <w:color w:val="000000" w:themeColor="text1"/>
        </w:rPr>
        <w:t>Implement the learning study</w:t>
      </w:r>
      <w:r w:rsidR="00926AD6" w:rsidRPr="000F09DE">
        <w:rPr>
          <w:rFonts w:ascii="Gill Sans MT" w:hAnsi="Gill Sans MT"/>
          <w:color w:val="000000" w:themeColor="text1"/>
        </w:rPr>
        <w:t xml:space="preserve"> across the 5 MRA</w:t>
      </w:r>
      <w:r w:rsidR="00BC1167">
        <w:rPr>
          <w:rFonts w:ascii="Gill Sans MT" w:hAnsi="Gill Sans MT"/>
          <w:color w:val="000000" w:themeColor="text1"/>
        </w:rPr>
        <w:t>-</w:t>
      </w:r>
      <w:r w:rsidR="00926AD6" w:rsidRPr="000F09DE">
        <w:rPr>
          <w:rFonts w:ascii="Gill Sans MT" w:hAnsi="Gill Sans MT"/>
          <w:color w:val="000000" w:themeColor="text1"/>
        </w:rPr>
        <w:t xml:space="preserve">supported regions based on the agreed scope, methodology </w:t>
      </w:r>
      <w:r w:rsidR="009B772F">
        <w:rPr>
          <w:rFonts w:ascii="Gill Sans MT" w:hAnsi="Gill Sans MT"/>
          <w:color w:val="000000" w:themeColor="text1"/>
        </w:rPr>
        <w:t>,</w:t>
      </w:r>
      <w:r w:rsidR="00926AD6" w:rsidRPr="000F09DE">
        <w:rPr>
          <w:rFonts w:ascii="Gill Sans MT" w:hAnsi="Gill Sans MT"/>
          <w:color w:val="000000" w:themeColor="text1"/>
        </w:rPr>
        <w:t xml:space="preserve"> timelines</w:t>
      </w:r>
      <w:r w:rsidR="009B772F">
        <w:rPr>
          <w:rFonts w:ascii="Gill Sans MT" w:hAnsi="Gill Sans MT"/>
          <w:color w:val="000000" w:themeColor="text1"/>
        </w:rPr>
        <w:t xml:space="preserve"> and quality standards</w:t>
      </w:r>
      <w:r w:rsidR="00926AD6" w:rsidRPr="000F09DE">
        <w:rPr>
          <w:rFonts w:ascii="Gill Sans MT" w:hAnsi="Gill Sans MT"/>
          <w:color w:val="000000" w:themeColor="text1"/>
        </w:rPr>
        <w:t xml:space="preserve"> .</w:t>
      </w:r>
    </w:p>
    <w:p w14:paraId="2A42DB8B" w14:textId="589E4A02" w:rsidR="0083085D" w:rsidRDefault="009F6DDD" w:rsidP="00C4189E">
      <w:pPr>
        <w:pStyle w:val="BodyTextFirst"/>
        <w:numPr>
          <w:ilvl w:val="0"/>
          <w:numId w:val="15"/>
        </w:numPr>
        <w:spacing w:after="0"/>
        <w:rPr>
          <w:rFonts w:ascii="Gill Sans MT" w:hAnsi="Gill Sans MT"/>
          <w:color w:val="000000" w:themeColor="text1"/>
        </w:rPr>
      </w:pPr>
      <w:r>
        <w:rPr>
          <w:rFonts w:ascii="Gill Sans MT" w:hAnsi="Gill Sans MT"/>
          <w:color w:val="000000" w:themeColor="text1"/>
        </w:rPr>
        <w:t>Summarize findings and m</w:t>
      </w:r>
      <w:r w:rsidR="003F5155" w:rsidRPr="000F09DE">
        <w:rPr>
          <w:rFonts w:ascii="Gill Sans MT" w:hAnsi="Gill Sans MT"/>
          <w:color w:val="000000" w:themeColor="text1"/>
        </w:rPr>
        <w:t xml:space="preserve">ake recommendations </w:t>
      </w:r>
      <w:r>
        <w:rPr>
          <w:rFonts w:ascii="Gill Sans MT" w:hAnsi="Gill Sans MT"/>
          <w:color w:val="000000" w:themeColor="text1"/>
        </w:rPr>
        <w:t xml:space="preserve">in a detailed report </w:t>
      </w:r>
      <w:r w:rsidR="0083085D" w:rsidRPr="000F09DE">
        <w:rPr>
          <w:rFonts w:ascii="Gill Sans MT" w:hAnsi="Gill Sans MT"/>
          <w:color w:val="000000" w:themeColor="text1"/>
        </w:rPr>
        <w:t xml:space="preserve">to </w:t>
      </w:r>
      <w:r>
        <w:rPr>
          <w:rFonts w:ascii="Gill Sans MT" w:hAnsi="Gill Sans MT"/>
          <w:color w:val="000000" w:themeColor="text1"/>
        </w:rPr>
        <w:t>inform</w:t>
      </w:r>
      <w:r w:rsidRPr="000F09DE">
        <w:rPr>
          <w:rFonts w:ascii="Gill Sans MT" w:hAnsi="Gill Sans MT"/>
          <w:color w:val="000000" w:themeColor="text1"/>
        </w:rPr>
        <w:t xml:space="preserve"> </w:t>
      </w:r>
      <w:r w:rsidR="0083085D" w:rsidRPr="000F09DE">
        <w:rPr>
          <w:rFonts w:ascii="Gill Sans MT" w:hAnsi="Gill Sans MT"/>
          <w:color w:val="000000" w:themeColor="text1"/>
        </w:rPr>
        <w:t>MAAM implementation</w:t>
      </w:r>
      <w:r w:rsidR="003A3909">
        <w:rPr>
          <w:rFonts w:ascii="Gill Sans MT" w:hAnsi="Gill Sans MT"/>
          <w:color w:val="000000" w:themeColor="text1"/>
        </w:rPr>
        <w:t xml:space="preserve"> approaches and strategies</w:t>
      </w:r>
      <w:r w:rsidR="000F09DE">
        <w:rPr>
          <w:rFonts w:ascii="Gill Sans MT" w:hAnsi="Gill Sans MT"/>
          <w:color w:val="000000" w:themeColor="text1"/>
        </w:rPr>
        <w:t xml:space="preserve"> in the MRA regions</w:t>
      </w:r>
      <w:r w:rsidR="0083085D" w:rsidRPr="000F09DE">
        <w:rPr>
          <w:rFonts w:ascii="Gill Sans MT" w:hAnsi="Gill Sans MT"/>
          <w:color w:val="000000" w:themeColor="text1"/>
        </w:rPr>
        <w:t xml:space="preserve"> </w:t>
      </w:r>
      <w:r w:rsidR="003A3909">
        <w:rPr>
          <w:rFonts w:ascii="Gill Sans MT" w:hAnsi="Gill Sans MT"/>
          <w:color w:val="000000" w:themeColor="text1"/>
        </w:rPr>
        <w:t>as well as to inform</w:t>
      </w:r>
      <w:r w:rsidR="003A3909" w:rsidRPr="000F09DE">
        <w:rPr>
          <w:rFonts w:ascii="Gill Sans MT" w:hAnsi="Gill Sans MT"/>
          <w:color w:val="000000" w:themeColor="text1"/>
        </w:rPr>
        <w:t xml:space="preserve"> </w:t>
      </w:r>
      <w:r w:rsidR="0083085D" w:rsidRPr="000F09DE">
        <w:rPr>
          <w:rFonts w:ascii="Gill Sans MT" w:hAnsi="Gill Sans MT"/>
          <w:color w:val="000000" w:themeColor="text1"/>
        </w:rPr>
        <w:t>policy</w:t>
      </w:r>
      <w:r w:rsidR="003A3909">
        <w:rPr>
          <w:rFonts w:ascii="Gill Sans MT" w:hAnsi="Gill Sans MT"/>
          <w:color w:val="000000" w:themeColor="text1"/>
        </w:rPr>
        <w:t xml:space="preserve"> decision making at the national level</w:t>
      </w:r>
      <w:r w:rsidR="0083085D" w:rsidRPr="000F09DE">
        <w:rPr>
          <w:rFonts w:ascii="Gill Sans MT" w:hAnsi="Gill Sans MT"/>
          <w:color w:val="000000" w:themeColor="text1"/>
        </w:rPr>
        <w:t>.</w:t>
      </w:r>
    </w:p>
    <w:p w14:paraId="73C17726" w14:textId="14A7F3E8" w:rsidR="00A74E35" w:rsidRPr="00C4189E" w:rsidRDefault="00A74E35" w:rsidP="00C4189E">
      <w:pPr>
        <w:pStyle w:val="BodyTextFirst"/>
        <w:numPr>
          <w:ilvl w:val="0"/>
          <w:numId w:val="15"/>
        </w:numPr>
        <w:spacing w:after="0"/>
        <w:rPr>
          <w:rFonts w:ascii="Gill Sans MT" w:hAnsi="Gill Sans MT"/>
          <w:color w:val="000000" w:themeColor="text1"/>
        </w:rPr>
      </w:pPr>
      <w:r>
        <w:rPr>
          <w:rFonts w:ascii="Gill Sans MT" w:hAnsi="Gill Sans MT"/>
          <w:color w:val="000000" w:themeColor="text1"/>
        </w:rPr>
        <w:t xml:space="preserve">Present </w:t>
      </w:r>
      <w:r w:rsidR="009F6DDD">
        <w:rPr>
          <w:rFonts w:ascii="Gill Sans MT" w:hAnsi="Gill Sans MT"/>
          <w:color w:val="000000" w:themeColor="text1"/>
        </w:rPr>
        <w:t>findings in a succinct power</w:t>
      </w:r>
      <w:r w:rsidR="005F7CFE">
        <w:rPr>
          <w:rFonts w:ascii="Gill Sans MT" w:hAnsi="Gill Sans MT"/>
          <w:color w:val="000000" w:themeColor="text1"/>
        </w:rPr>
        <w:t xml:space="preserve"> </w:t>
      </w:r>
      <w:r w:rsidR="009F6DDD">
        <w:rPr>
          <w:rFonts w:ascii="Gill Sans MT" w:hAnsi="Gill Sans MT"/>
          <w:color w:val="000000" w:themeColor="text1"/>
        </w:rPr>
        <w:t>point presentation to the MRA team</w:t>
      </w:r>
      <w:r w:rsidR="00E13039">
        <w:rPr>
          <w:rFonts w:ascii="Gill Sans MT" w:hAnsi="Gill Sans MT"/>
          <w:color w:val="000000" w:themeColor="text1"/>
        </w:rPr>
        <w:t xml:space="preserve"> and other stakeholders such as the MoH</w:t>
      </w:r>
      <w:r w:rsidR="00AD4DCD">
        <w:rPr>
          <w:rFonts w:ascii="Gill Sans MT" w:hAnsi="Gill Sans MT"/>
          <w:color w:val="000000" w:themeColor="text1"/>
        </w:rPr>
        <w:t>, USAID</w:t>
      </w:r>
      <w:r w:rsidR="00E13039">
        <w:rPr>
          <w:rFonts w:ascii="Gill Sans MT" w:hAnsi="Gill Sans MT"/>
          <w:color w:val="000000" w:themeColor="text1"/>
        </w:rPr>
        <w:t xml:space="preserve"> and in-country malaria implementing partners</w:t>
      </w:r>
      <w:r w:rsidR="009F6DDD">
        <w:rPr>
          <w:rFonts w:ascii="Gill Sans MT" w:hAnsi="Gill Sans MT"/>
          <w:color w:val="000000" w:themeColor="text1"/>
        </w:rPr>
        <w:t xml:space="preserve"> </w:t>
      </w:r>
      <w:r>
        <w:rPr>
          <w:rFonts w:ascii="Gill Sans MT" w:hAnsi="Gill Sans MT"/>
          <w:color w:val="000000" w:themeColor="text1"/>
        </w:rPr>
        <w:t>and support the documentation and development of knowledge products based on findings from the</w:t>
      </w:r>
      <w:r w:rsidR="00A646BF">
        <w:rPr>
          <w:rFonts w:ascii="Gill Sans MT" w:hAnsi="Gill Sans MT"/>
          <w:color w:val="000000" w:themeColor="text1"/>
        </w:rPr>
        <w:t xml:space="preserve"> research.</w:t>
      </w:r>
      <w:r>
        <w:rPr>
          <w:rFonts w:ascii="Gill Sans MT" w:hAnsi="Gill Sans MT"/>
          <w:color w:val="000000" w:themeColor="text1"/>
        </w:rPr>
        <w:t xml:space="preserve"> </w:t>
      </w:r>
    </w:p>
    <w:p w14:paraId="6D589AA7" w14:textId="48F93AE1" w:rsidR="000A7081" w:rsidRPr="00124281" w:rsidRDefault="00710C84" w:rsidP="005A2C9B">
      <w:pPr>
        <w:pStyle w:val="SOWSectionHeader"/>
        <w:rPr>
          <w:rFonts w:ascii="Gill Sans MT" w:hAnsi="Gill Sans MT"/>
          <w:color w:val="000000" w:themeColor="text1"/>
        </w:rPr>
      </w:pPr>
      <w:r w:rsidRPr="00124281">
        <w:rPr>
          <w:rStyle w:val="CoverTextChar"/>
          <w:rFonts w:ascii="Gill Sans MT" w:hAnsi="Gill Sans MT" w:cs="Times New Roman"/>
          <w:color w:val="000000" w:themeColor="text1"/>
        </w:rPr>
        <w:lastRenderedPageBreak/>
        <w:t>D. Deliverables</w:t>
      </w:r>
      <w:r w:rsidR="00960514" w:rsidRPr="00124281">
        <w:rPr>
          <w:rStyle w:val="CoverTextChar"/>
          <w:rFonts w:ascii="Gill Sans MT" w:hAnsi="Gill Sans MT" w:cs="Times New Roman"/>
          <w:color w:val="000000" w:themeColor="text1"/>
        </w:rPr>
        <w:t>:</w:t>
      </w:r>
      <w:r w:rsidR="00082DF7" w:rsidRPr="00124281">
        <w:rPr>
          <w:rFonts w:ascii="Gill Sans MT" w:hAnsi="Gill Sans MT"/>
          <w:color w:val="000000" w:themeColor="text1"/>
        </w:rPr>
        <w:t xml:space="preserve"> </w:t>
      </w:r>
    </w:p>
    <w:p w14:paraId="7B31FD5D" w14:textId="77777777" w:rsidR="007A0E78" w:rsidRPr="00124281" w:rsidRDefault="00536590" w:rsidP="006D2BC4">
      <w:pPr>
        <w:pStyle w:val="BodyTextLast"/>
        <w:rPr>
          <w:rFonts w:ascii="Gill Sans MT" w:hAnsi="Gill Sans MT"/>
          <w:i/>
          <w:color w:val="000000" w:themeColor="text1"/>
        </w:rPr>
      </w:pPr>
      <w:r w:rsidRPr="00124281">
        <w:rPr>
          <w:rFonts w:ascii="Gill Sans MT" w:hAnsi="Gill Sans MT"/>
          <w:i/>
          <w:color w:val="000000" w:themeColor="text1"/>
        </w:rPr>
        <w:t>[</w:t>
      </w:r>
      <w:r w:rsidR="00655E85" w:rsidRPr="00124281">
        <w:rPr>
          <w:rFonts w:ascii="Gill Sans MT" w:hAnsi="Gill Sans MT"/>
          <w:i/>
          <w:color w:val="000000" w:themeColor="text1"/>
        </w:rPr>
        <w:t>Include list of concrete deliverables and estimated LOE (in days) required for EACH deliverable]</w:t>
      </w:r>
    </w:p>
    <w:p w14:paraId="47D1CD00" w14:textId="3ACDEF4F" w:rsidR="00C247BD" w:rsidRPr="00AF2D3B" w:rsidRDefault="00C247BD" w:rsidP="006D2BC4">
      <w:pPr>
        <w:pStyle w:val="BodyTextLast"/>
        <w:rPr>
          <w:rFonts w:ascii="Gill Sans MT" w:hAnsi="Gill Sans MT"/>
          <w:iCs/>
          <w:color w:val="000000" w:themeColor="text1"/>
        </w:rPr>
      </w:pPr>
      <w:r w:rsidRPr="00AF2D3B">
        <w:rPr>
          <w:rFonts w:ascii="Gill Sans MT" w:hAnsi="Gill Sans MT"/>
          <w:iCs/>
          <w:color w:val="000000" w:themeColor="text1"/>
        </w:rPr>
        <w:t>The consultant is expected to deliver the f</w:t>
      </w:r>
      <w:r w:rsidR="00AF2D3B" w:rsidRPr="00AF2D3B">
        <w:rPr>
          <w:rFonts w:ascii="Gill Sans MT" w:hAnsi="Gill Sans MT"/>
          <w:iCs/>
          <w:color w:val="000000" w:themeColor="text1"/>
        </w:rPr>
        <w:t>ollowing</w:t>
      </w:r>
      <w:r w:rsidRPr="00AF2D3B">
        <w:rPr>
          <w:rFonts w:ascii="Gill Sans MT" w:hAnsi="Gill Sans MT"/>
          <w:iCs/>
          <w:color w:val="000000" w:themeColor="text1"/>
        </w:rPr>
        <w:t>;</w:t>
      </w:r>
    </w:p>
    <w:p w14:paraId="56B24859" w14:textId="0A215738" w:rsidR="000A7081" w:rsidRPr="00AF2D3B" w:rsidRDefault="00AF2D3B" w:rsidP="00C247BD">
      <w:pPr>
        <w:pStyle w:val="BodyTextLast"/>
        <w:numPr>
          <w:ilvl w:val="0"/>
          <w:numId w:val="13"/>
        </w:numPr>
        <w:rPr>
          <w:rFonts w:ascii="Gill Sans MT" w:hAnsi="Gill Sans MT"/>
          <w:iCs/>
          <w:color w:val="000000" w:themeColor="text1"/>
        </w:rPr>
      </w:pPr>
      <w:r w:rsidRPr="00AF2D3B">
        <w:rPr>
          <w:rFonts w:ascii="Gill Sans MT" w:hAnsi="Gill Sans MT"/>
          <w:iCs/>
          <w:color w:val="000000" w:themeColor="text1"/>
        </w:rPr>
        <w:t>Protocol detailing the scope and methods for implementing the learning study</w:t>
      </w:r>
      <w:r w:rsidR="0002324B">
        <w:rPr>
          <w:rFonts w:ascii="Gill Sans MT" w:hAnsi="Gill Sans MT"/>
          <w:iCs/>
          <w:color w:val="000000" w:themeColor="text1"/>
        </w:rPr>
        <w:t xml:space="preserve"> that </w:t>
      </w:r>
      <w:r w:rsidR="005F7CFE">
        <w:rPr>
          <w:rFonts w:ascii="Gill Sans MT" w:hAnsi="Gill Sans MT"/>
          <w:iCs/>
          <w:color w:val="000000" w:themeColor="text1"/>
        </w:rPr>
        <w:t>meets</w:t>
      </w:r>
      <w:r w:rsidR="0002324B">
        <w:rPr>
          <w:rFonts w:ascii="Gill Sans MT" w:hAnsi="Gill Sans MT"/>
          <w:iCs/>
          <w:color w:val="000000" w:themeColor="text1"/>
        </w:rPr>
        <w:t xml:space="preserve"> ethical </w:t>
      </w:r>
      <w:r w:rsidR="005F7CFE">
        <w:rPr>
          <w:rFonts w:ascii="Gill Sans MT" w:hAnsi="Gill Sans MT"/>
          <w:iCs/>
          <w:color w:val="000000" w:themeColor="text1"/>
        </w:rPr>
        <w:t>standards</w:t>
      </w:r>
      <w:r w:rsidR="0002324B">
        <w:rPr>
          <w:rFonts w:ascii="Gill Sans MT" w:hAnsi="Gill Sans MT"/>
          <w:iCs/>
          <w:color w:val="000000" w:themeColor="text1"/>
        </w:rPr>
        <w:t xml:space="preserve"> </w:t>
      </w:r>
      <w:r w:rsidR="009F7F79">
        <w:rPr>
          <w:rFonts w:ascii="Gill Sans MT" w:hAnsi="Gill Sans MT"/>
          <w:iCs/>
          <w:color w:val="000000" w:themeColor="text1"/>
        </w:rPr>
        <w:t>of</w:t>
      </w:r>
      <w:r w:rsidR="0002324B">
        <w:rPr>
          <w:rFonts w:ascii="Gill Sans MT" w:hAnsi="Gill Sans MT"/>
          <w:iCs/>
          <w:color w:val="000000" w:themeColor="text1"/>
        </w:rPr>
        <w:t xml:space="preserve"> JSI and local institution</w:t>
      </w:r>
      <w:r w:rsidR="006F486E">
        <w:rPr>
          <w:rFonts w:ascii="Gill Sans MT" w:hAnsi="Gill Sans MT"/>
          <w:iCs/>
          <w:color w:val="000000" w:themeColor="text1"/>
        </w:rPr>
        <w:t xml:space="preserve">al review </w:t>
      </w:r>
      <w:r w:rsidR="002E10E6">
        <w:rPr>
          <w:rFonts w:ascii="Gill Sans MT" w:hAnsi="Gill Sans MT"/>
          <w:iCs/>
          <w:color w:val="000000" w:themeColor="text1"/>
        </w:rPr>
        <w:t>boards.</w:t>
      </w:r>
      <w:r>
        <w:rPr>
          <w:rFonts w:ascii="Gill Sans MT" w:hAnsi="Gill Sans MT"/>
          <w:iCs/>
          <w:color w:val="000000" w:themeColor="text1"/>
        </w:rPr>
        <w:t xml:space="preserve"> </w:t>
      </w:r>
    </w:p>
    <w:p w14:paraId="07948924" w14:textId="2029E900" w:rsidR="00AF2D3B" w:rsidRPr="00AF2D3B" w:rsidRDefault="00AF2D3B" w:rsidP="00C247BD">
      <w:pPr>
        <w:pStyle w:val="BodyTextLast"/>
        <w:numPr>
          <w:ilvl w:val="0"/>
          <w:numId w:val="13"/>
        </w:numPr>
        <w:rPr>
          <w:rFonts w:ascii="Gill Sans MT" w:hAnsi="Gill Sans MT"/>
          <w:iCs/>
          <w:color w:val="000000" w:themeColor="text1"/>
        </w:rPr>
      </w:pPr>
      <w:r w:rsidRPr="00AF2D3B">
        <w:rPr>
          <w:rFonts w:ascii="Gill Sans MT" w:hAnsi="Gill Sans MT"/>
          <w:iCs/>
          <w:color w:val="000000" w:themeColor="text1"/>
        </w:rPr>
        <w:t>Study implementation plan with clearly defined timelines</w:t>
      </w:r>
      <w:r>
        <w:rPr>
          <w:rFonts w:ascii="Gill Sans MT" w:hAnsi="Gill Sans MT"/>
          <w:iCs/>
          <w:color w:val="000000" w:themeColor="text1"/>
        </w:rPr>
        <w:t xml:space="preserve"> </w:t>
      </w:r>
    </w:p>
    <w:p w14:paraId="41E769FD" w14:textId="27394B41" w:rsidR="007A0E78" w:rsidRPr="00AF2D3B" w:rsidRDefault="00AF2D3B" w:rsidP="00C247BD">
      <w:pPr>
        <w:pStyle w:val="BodyTextLast"/>
        <w:numPr>
          <w:ilvl w:val="0"/>
          <w:numId w:val="13"/>
        </w:numPr>
        <w:rPr>
          <w:rFonts w:ascii="Gill Sans MT" w:hAnsi="Gill Sans MT"/>
          <w:iCs/>
          <w:color w:val="000000" w:themeColor="text1"/>
        </w:rPr>
      </w:pPr>
      <w:r w:rsidRPr="00AF2D3B">
        <w:rPr>
          <w:rFonts w:ascii="Gill Sans MT" w:hAnsi="Gill Sans MT"/>
          <w:iCs/>
          <w:color w:val="000000" w:themeColor="text1"/>
        </w:rPr>
        <w:t>Study report in M</w:t>
      </w:r>
      <w:r w:rsidR="0048131A">
        <w:rPr>
          <w:rFonts w:ascii="Gill Sans MT" w:hAnsi="Gill Sans MT"/>
          <w:iCs/>
          <w:color w:val="000000" w:themeColor="text1"/>
        </w:rPr>
        <w:t>S</w:t>
      </w:r>
      <w:r w:rsidRPr="00AF2D3B">
        <w:rPr>
          <w:rFonts w:ascii="Gill Sans MT" w:hAnsi="Gill Sans MT"/>
          <w:iCs/>
          <w:color w:val="000000" w:themeColor="text1"/>
        </w:rPr>
        <w:t xml:space="preserve"> Word and</w:t>
      </w:r>
      <w:r w:rsidR="005F7CFE">
        <w:rPr>
          <w:rFonts w:ascii="Gill Sans MT" w:hAnsi="Gill Sans MT"/>
          <w:iCs/>
          <w:color w:val="000000" w:themeColor="text1"/>
        </w:rPr>
        <w:t xml:space="preserve"> a succinct power point with</w:t>
      </w:r>
      <w:r w:rsidRPr="00AF2D3B">
        <w:rPr>
          <w:rFonts w:ascii="Gill Sans MT" w:hAnsi="Gill Sans MT"/>
          <w:iCs/>
          <w:color w:val="000000" w:themeColor="text1"/>
        </w:rPr>
        <w:t xml:space="preserve"> </w:t>
      </w:r>
      <w:r w:rsidR="005F7CFE">
        <w:rPr>
          <w:rFonts w:ascii="Gill Sans MT" w:hAnsi="Gill Sans MT"/>
          <w:iCs/>
          <w:color w:val="000000" w:themeColor="text1"/>
        </w:rPr>
        <w:t>key</w:t>
      </w:r>
      <w:r w:rsidR="005F7CFE" w:rsidRPr="00AF2D3B">
        <w:rPr>
          <w:rFonts w:ascii="Gill Sans MT" w:hAnsi="Gill Sans MT"/>
          <w:iCs/>
          <w:color w:val="000000" w:themeColor="text1"/>
        </w:rPr>
        <w:t xml:space="preserve"> </w:t>
      </w:r>
      <w:r w:rsidRPr="00AF2D3B">
        <w:rPr>
          <w:rFonts w:ascii="Gill Sans MT" w:hAnsi="Gill Sans MT"/>
          <w:iCs/>
          <w:color w:val="000000" w:themeColor="text1"/>
        </w:rPr>
        <w:t xml:space="preserve">findings </w:t>
      </w:r>
      <w:r w:rsidR="005F7CFE">
        <w:rPr>
          <w:rFonts w:ascii="Gill Sans MT" w:hAnsi="Gill Sans MT"/>
          <w:iCs/>
          <w:color w:val="000000" w:themeColor="text1"/>
        </w:rPr>
        <w:t xml:space="preserve">and </w:t>
      </w:r>
      <w:r w:rsidRPr="00AF2D3B">
        <w:rPr>
          <w:rFonts w:ascii="Gill Sans MT" w:hAnsi="Gill Sans MT"/>
          <w:iCs/>
          <w:color w:val="000000" w:themeColor="text1"/>
        </w:rPr>
        <w:t>recommendations</w:t>
      </w:r>
      <w:r>
        <w:rPr>
          <w:rFonts w:ascii="Gill Sans MT" w:hAnsi="Gill Sans MT"/>
          <w:iCs/>
          <w:color w:val="000000" w:themeColor="text1"/>
        </w:rPr>
        <w:t xml:space="preserve"> </w:t>
      </w:r>
    </w:p>
    <w:p w14:paraId="6AE104A4" w14:textId="0ACD7202" w:rsidR="00AF2D3B" w:rsidRPr="00AF2D3B" w:rsidRDefault="00AF2D3B" w:rsidP="00C247BD">
      <w:pPr>
        <w:pStyle w:val="BodyTextLast"/>
        <w:numPr>
          <w:ilvl w:val="0"/>
          <w:numId w:val="13"/>
        </w:numPr>
        <w:rPr>
          <w:rFonts w:ascii="Gill Sans MT" w:hAnsi="Gill Sans MT"/>
          <w:iCs/>
          <w:color w:val="000000" w:themeColor="text1"/>
        </w:rPr>
      </w:pPr>
      <w:r w:rsidRPr="00AF2D3B">
        <w:rPr>
          <w:rFonts w:ascii="Gill Sans MT" w:hAnsi="Gill Sans MT"/>
          <w:iCs/>
          <w:color w:val="000000" w:themeColor="text1"/>
        </w:rPr>
        <w:t>Clean data set in appropriate formats such as Excel, STATA etc. and analysis files such as Do-Files</w:t>
      </w:r>
      <w:r w:rsidR="006F486E">
        <w:rPr>
          <w:rFonts w:ascii="Gill Sans MT" w:hAnsi="Gill Sans MT"/>
          <w:iCs/>
          <w:color w:val="000000" w:themeColor="text1"/>
        </w:rPr>
        <w:t xml:space="preserve"> and data </w:t>
      </w:r>
      <w:r w:rsidR="002E10E6">
        <w:rPr>
          <w:rFonts w:ascii="Gill Sans MT" w:hAnsi="Gill Sans MT"/>
          <w:iCs/>
          <w:color w:val="000000" w:themeColor="text1"/>
        </w:rPr>
        <w:t>dictionaries.</w:t>
      </w:r>
      <w:r>
        <w:rPr>
          <w:rFonts w:ascii="Gill Sans MT" w:hAnsi="Gill Sans MT"/>
          <w:iCs/>
          <w:color w:val="000000" w:themeColor="text1"/>
        </w:rPr>
        <w:t xml:space="preserve"> </w:t>
      </w:r>
    </w:p>
    <w:p w14:paraId="1FC3A92C" w14:textId="7332414E" w:rsidR="005F7CFE" w:rsidRDefault="005F7CFE" w:rsidP="00AF2D3B">
      <w:pPr>
        <w:pStyle w:val="SOWSectionHeader"/>
        <w:rPr>
          <w:rStyle w:val="CoverTextChar"/>
          <w:rFonts w:ascii="Gill Sans MT" w:hAnsi="Gill Sans MT" w:cs="Times New Roman"/>
          <w:color w:val="000000" w:themeColor="text1"/>
        </w:rPr>
      </w:pPr>
      <w:r>
        <w:rPr>
          <w:rStyle w:val="CoverTextChar"/>
          <w:rFonts w:ascii="Gill Sans MT" w:hAnsi="Gill Sans MT" w:cs="Times New Roman"/>
          <w:color w:val="000000" w:themeColor="text1"/>
        </w:rPr>
        <w:t>E. Proposed timeline (estimate):</w:t>
      </w:r>
    </w:p>
    <w:p w14:paraId="6A0041EC" w14:textId="57F82000" w:rsidR="005F7CFE" w:rsidRPr="006F486E" w:rsidRDefault="009F7F79" w:rsidP="009F7F79">
      <w:pPr>
        <w:pStyle w:val="SOWSectionHeader"/>
        <w:numPr>
          <w:ilvl w:val="0"/>
          <w:numId w:val="17"/>
        </w:numPr>
        <w:rPr>
          <w:rStyle w:val="CoverTextChar"/>
          <w:rFonts w:ascii="Gill Sans MT" w:hAnsi="Gill Sans MT" w:cs="Times New Roman"/>
          <w:b w:val="0"/>
          <w:bCs/>
          <w:color w:val="000000" w:themeColor="text1"/>
        </w:rPr>
      </w:pPr>
      <w:r w:rsidRPr="009F7F79">
        <w:rPr>
          <w:rStyle w:val="CoverTextChar"/>
          <w:rFonts w:ascii="Gill Sans MT" w:hAnsi="Gill Sans MT" w:cs="Times New Roman"/>
          <w:b w:val="0"/>
          <w:bCs/>
          <w:color w:val="000000" w:themeColor="text1"/>
        </w:rPr>
        <w:t xml:space="preserve">Desk-based review </w:t>
      </w:r>
      <w:r w:rsidRPr="006F486E">
        <w:rPr>
          <w:rStyle w:val="CoverTextChar"/>
          <w:rFonts w:ascii="Gill Sans MT" w:hAnsi="Gill Sans MT" w:cs="Times New Roman"/>
          <w:b w:val="0"/>
          <w:bCs/>
          <w:color w:val="000000" w:themeColor="text1"/>
        </w:rPr>
        <w:t xml:space="preserve">– </w:t>
      </w:r>
      <w:r w:rsidR="0029434D" w:rsidRPr="006F486E">
        <w:rPr>
          <w:rStyle w:val="CoverTextChar"/>
          <w:rFonts w:ascii="Gill Sans MT" w:hAnsi="Gill Sans MT" w:cs="Times New Roman"/>
          <w:b w:val="0"/>
          <w:bCs/>
          <w:color w:val="000000" w:themeColor="text1"/>
        </w:rPr>
        <w:t>2</w:t>
      </w:r>
      <w:r w:rsidRPr="006F486E">
        <w:rPr>
          <w:rStyle w:val="CoverTextChar"/>
          <w:rFonts w:ascii="Gill Sans MT" w:hAnsi="Gill Sans MT" w:cs="Times New Roman"/>
          <w:b w:val="0"/>
          <w:bCs/>
          <w:color w:val="000000" w:themeColor="text1"/>
        </w:rPr>
        <w:t xml:space="preserve"> days</w:t>
      </w:r>
    </w:p>
    <w:p w14:paraId="0D7FC348" w14:textId="4748E62F" w:rsidR="003A3909" w:rsidRPr="006F486E" w:rsidRDefault="009F7F79" w:rsidP="003A3909">
      <w:pPr>
        <w:pStyle w:val="SOWSectionHeader"/>
        <w:numPr>
          <w:ilvl w:val="0"/>
          <w:numId w:val="17"/>
        </w:numPr>
        <w:rPr>
          <w:rStyle w:val="CoverTextChar"/>
          <w:rFonts w:ascii="Gill Sans MT" w:hAnsi="Gill Sans MT" w:cs="Times New Roman"/>
          <w:b w:val="0"/>
          <w:bCs/>
          <w:color w:val="000000" w:themeColor="text1"/>
        </w:rPr>
      </w:pPr>
      <w:r w:rsidRPr="006F486E">
        <w:rPr>
          <w:rStyle w:val="CoverTextChar"/>
          <w:rFonts w:ascii="Gill Sans MT" w:hAnsi="Gill Sans MT" w:cs="Times New Roman"/>
          <w:b w:val="0"/>
          <w:bCs/>
          <w:color w:val="000000" w:themeColor="text1"/>
        </w:rPr>
        <w:t>Draft study protocol including data collection tools</w:t>
      </w:r>
      <w:r w:rsidR="003A3909" w:rsidRPr="006F486E">
        <w:rPr>
          <w:rStyle w:val="CoverTextChar"/>
          <w:rFonts w:ascii="Gill Sans MT" w:hAnsi="Gill Sans MT" w:cs="Times New Roman"/>
          <w:b w:val="0"/>
          <w:bCs/>
          <w:color w:val="000000" w:themeColor="text1"/>
        </w:rPr>
        <w:t xml:space="preserve"> for IRB submission</w:t>
      </w:r>
      <w:r w:rsidRPr="006F486E">
        <w:rPr>
          <w:rStyle w:val="CoverTextChar"/>
          <w:rFonts w:ascii="Gill Sans MT" w:hAnsi="Gill Sans MT" w:cs="Times New Roman"/>
          <w:b w:val="0"/>
          <w:bCs/>
          <w:color w:val="000000" w:themeColor="text1"/>
        </w:rPr>
        <w:t xml:space="preserve"> – 10 days</w:t>
      </w:r>
    </w:p>
    <w:p w14:paraId="6B1CF4C4" w14:textId="54B5357E" w:rsidR="009F7F79" w:rsidRPr="006F486E" w:rsidRDefault="009F7F79" w:rsidP="009F7F79">
      <w:pPr>
        <w:pStyle w:val="SOWSectionHeader"/>
        <w:numPr>
          <w:ilvl w:val="0"/>
          <w:numId w:val="17"/>
        </w:numPr>
        <w:rPr>
          <w:rStyle w:val="CoverTextChar"/>
          <w:rFonts w:ascii="Gill Sans MT" w:hAnsi="Gill Sans MT" w:cs="Times New Roman"/>
          <w:b w:val="0"/>
          <w:bCs/>
          <w:color w:val="000000" w:themeColor="text1"/>
        </w:rPr>
      </w:pPr>
      <w:r w:rsidRPr="006F486E">
        <w:rPr>
          <w:rStyle w:val="CoverTextChar"/>
          <w:rFonts w:ascii="Gill Sans MT" w:hAnsi="Gill Sans MT" w:cs="Times New Roman"/>
          <w:b w:val="0"/>
          <w:bCs/>
          <w:color w:val="000000" w:themeColor="text1"/>
        </w:rPr>
        <w:t xml:space="preserve">Draft study implementation plan – </w:t>
      </w:r>
      <w:r w:rsidR="003A3909" w:rsidRPr="006F486E">
        <w:rPr>
          <w:rStyle w:val="CoverTextChar"/>
          <w:rFonts w:ascii="Gill Sans MT" w:hAnsi="Gill Sans MT" w:cs="Times New Roman"/>
          <w:b w:val="0"/>
          <w:bCs/>
          <w:color w:val="000000" w:themeColor="text1"/>
        </w:rPr>
        <w:t>5</w:t>
      </w:r>
      <w:r w:rsidRPr="006F486E">
        <w:rPr>
          <w:rStyle w:val="CoverTextChar"/>
          <w:rFonts w:ascii="Gill Sans MT" w:hAnsi="Gill Sans MT" w:cs="Times New Roman"/>
          <w:b w:val="0"/>
          <w:bCs/>
          <w:color w:val="000000" w:themeColor="text1"/>
        </w:rPr>
        <w:t xml:space="preserve"> days</w:t>
      </w:r>
    </w:p>
    <w:p w14:paraId="77E9016D" w14:textId="4C6A28BF" w:rsidR="009F7F79" w:rsidRPr="006F486E" w:rsidRDefault="009F7F79" w:rsidP="009F7F79">
      <w:pPr>
        <w:pStyle w:val="SOWSectionHeader"/>
        <w:numPr>
          <w:ilvl w:val="0"/>
          <w:numId w:val="17"/>
        </w:numPr>
        <w:rPr>
          <w:rStyle w:val="CoverTextChar"/>
          <w:rFonts w:ascii="Gill Sans MT" w:hAnsi="Gill Sans MT" w:cs="Times New Roman"/>
          <w:b w:val="0"/>
          <w:bCs/>
          <w:color w:val="000000" w:themeColor="text1"/>
        </w:rPr>
      </w:pPr>
      <w:r w:rsidRPr="006F486E">
        <w:rPr>
          <w:rStyle w:val="CoverTextChar"/>
          <w:rFonts w:ascii="Gill Sans MT" w:hAnsi="Gill Sans MT" w:cs="Times New Roman"/>
          <w:b w:val="0"/>
          <w:bCs/>
          <w:color w:val="000000" w:themeColor="text1"/>
        </w:rPr>
        <w:t xml:space="preserve">Implement study </w:t>
      </w:r>
      <w:r w:rsidR="003A3909" w:rsidRPr="006F486E">
        <w:rPr>
          <w:rStyle w:val="CoverTextChar"/>
          <w:rFonts w:ascii="Gill Sans MT" w:hAnsi="Gill Sans MT" w:cs="Times New Roman"/>
          <w:b w:val="0"/>
          <w:bCs/>
          <w:color w:val="000000" w:themeColor="text1"/>
        </w:rPr>
        <w:t xml:space="preserve">– </w:t>
      </w:r>
      <w:r w:rsidR="0029434D" w:rsidRPr="006F486E">
        <w:rPr>
          <w:rStyle w:val="CoverTextChar"/>
          <w:rFonts w:ascii="Gill Sans MT" w:hAnsi="Gill Sans MT" w:cs="Times New Roman"/>
          <w:b w:val="0"/>
          <w:bCs/>
          <w:color w:val="000000" w:themeColor="text1"/>
        </w:rPr>
        <w:t>(</w:t>
      </w:r>
      <w:r w:rsidR="003A3909" w:rsidRPr="006F486E">
        <w:rPr>
          <w:rStyle w:val="CoverTextChar"/>
          <w:rFonts w:ascii="Gill Sans MT" w:hAnsi="Gill Sans MT" w:cs="Times New Roman"/>
          <w:b w:val="0"/>
          <w:bCs/>
          <w:color w:val="000000" w:themeColor="text1"/>
        </w:rPr>
        <w:t>to be deter</w:t>
      </w:r>
      <w:r w:rsidR="0029434D" w:rsidRPr="006F486E">
        <w:rPr>
          <w:rStyle w:val="CoverTextChar"/>
          <w:rFonts w:ascii="Gill Sans MT" w:hAnsi="Gill Sans MT" w:cs="Times New Roman"/>
          <w:b w:val="0"/>
          <w:bCs/>
          <w:color w:val="000000" w:themeColor="text1"/>
        </w:rPr>
        <w:t>mined based on methodology)</w:t>
      </w:r>
    </w:p>
    <w:p w14:paraId="29FBBDC7" w14:textId="0CD2E1B4" w:rsidR="003A3909" w:rsidRPr="006F486E" w:rsidRDefault="003A3909" w:rsidP="009F7F79">
      <w:pPr>
        <w:pStyle w:val="SOWSectionHeader"/>
        <w:numPr>
          <w:ilvl w:val="0"/>
          <w:numId w:val="17"/>
        </w:numPr>
        <w:rPr>
          <w:rStyle w:val="CoverTextChar"/>
          <w:rFonts w:ascii="Gill Sans MT" w:hAnsi="Gill Sans MT" w:cs="Times New Roman"/>
          <w:b w:val="0"/>
          <w:bCs/>
          <w:color w:val="000000" w:themeColor="text1"/>
        </w:rPr>
      </w:pPr>
      <w:r w:rsidRPr="006F486E">
        <w:rPr>
          <w:rStyle w:val="CoverTextChar"/>
          <w:rFonts w:ascii="Gill Sans MT" w:hAnsi="Gill Sans MT" w:cs="Times New Roman"/>
          <w:b w:val="0"/>
          <w:bCs/>
          <w:color w:val="000000" w:themeColor="text1"/>
        </w:rPr>
        <w:t xml:space="preserve">Draft report – </w:t>
      </w:r>
      <w:r w:rsidR="006F486E">
        <w:rPr>
          <w:rStyle w:val="CoverTextChar"/>
          <w:rFonts w:ascii="Gill Sans MT" w:hAnsi="Gill Sans MT" w:cs="Times New Roman"/>
          <w:b w:val="0"/>
          <w:bCs/>
          <w:color w:val="000000" w:themeColor="text1"/>
        </w:rPr>
        <w:t>10</w:t>
      </w:r>
      <w:r w:rsidRPr="006F486E">
        <w:rPr>
          <w:rStyle w:val="CoverTextChar"/>
          <w:rFonts w:ascii="Gill Sans MT" w:hAnsi="Gill Sans MT" w:cs="Times New Roman"/>
          <w:b w:val="0"/>
          <w:bCs/>
          <w:color w:val="000000" w:themeColor="text1"/>
        </w:rPr>
        <w:t xml:space="preserve"> days</w:t>
      </w:r>
    </w:p>
    <w:p w14:paraId="071F4696" w14:textId="4DD4C42F" w:rsidR="003A3909" w:rsidRPr="006F486E" w:rsidRDefault="003A3909" w:rsidP="009F7F79">
      <w:pPr>
        <w:pStyle w:val="SOWSectionHeader"/>
        <w:numPr>
          <w:ilvl w:val="0"/>
          <w:numId w:val="17"/>
        </w:numPr>
        <w:rPr>
          <w:rStyle w:val="CoverTextChar"/>
          <w:rFonts w:ascii="Gill Sans MT" w:hAnsi="Gill Sans MT" w:cs="Times New Roman"/>
          <w:b w:val="0"/>
          <w:bCs/>
          <w:color w:val="000000" w:themeColor="text1"/>
        </w:rPr>
      </w:pPr>
      <w:r w:rsidRPr="006F486E">
        <w:rPr>
          <w:rStyle w:val="CoverTextChar"/>
          <w:rFonts w:ascii="Gill Sans MT" w:hAnsi="Gill Sans MT" w:cs="Times New Roman"/>
          <w:b w:val="0"/>
          <w:bCs/>
          <w:color w:val="000000" w:themeColor="text1"/>
        </w:rPr>
        <w:t>Present to MRA team</w:t>
      </w:r>
      <w:r w:rsidR="002E10E6">
        <w:rPr>
          <w:rStyle w:val="CoverTextChar"/>
          <w:rFonts w:ascii="Gill Sans MT" w:hAnsi="Gill Sans MT" w:cs="Times New Roman"/>
          <w:b w:val="0"/>
          <w:bCs/>
          <w:color w:val="000000" w:themeColor="text1"/>
        </w:rPr>
        <w:t xml:space="preserve"> and/or MOH</w:t>
      </w:r>
      <w:r w:rsidRPr="006F486E">
        <w:rPr>
          <w:rStyle w:val="CoverTextChar"/>
          <w:rFonts w:ascii="Gill Sans MT" w:hAnsi="Gill Sans MT" w:cs="Times New Roman"/>
          <w:b w:val="0"/>
          <w:bCs/>
          <w:color w:val="000000" w:themeColor="text1"/>
        </w:rPr>
        <w:t xml:space="preserve"> – </w:t>
      </w:r>
      <w:r w:rsidR="006F486E">
        <w:rPr>
          <w:rStyle w:val="CoverTextChar"/>
          <w:rFonts w:ascii="Gill Sans MT" w:hAnsi="Gill Sans MT" w:cs="Times New Roman"/>
          <w:b w:val="0"/>
          <w:bCs/>
          <w:color w:val="000000" w:themeColor="text1"/>
        </w:rPr>
        <w:t>10</w:t>
      </w:r>
      <w:r w:rsidRPr="006F486E">
        <w:rPr>
          <w:rStyle w:val="CoverTextChar"/>
          <w:rFonts w:ascii="Gill Sans MT" w:hAnsi="Gill Sans MT" w:cs="Times New Roman"/>
          <w:b w:val="0"/>
          <w:bCs/>
          <w:color w:val="000000" w:themeColor="text1"/>
        </w:rPr>
        <w:t xml:space="preserve"> days (by </w:t>
      </w:r>
      <w:r w:rsidR="00C02B51" w:rsidRPr="006F486E">
        <w:rPr>
          <w:rStyle w:val="CoverTextChar"/>
          <w:rFonts w:ascii="Gill Sans MT" w:hAnsi="Gill Sans MT" w:cs="Times New Roman"/>
          <w:b w:val="0"/>
          <w:bCs/>
          <w:color w:val="000000" w:themeColor="text1"/>
        </w:rPr>
        <w:t>August 31</w:t>
      </w:r>
      <w:r w:rsidRPr="006F486E">
        <w:rPr>
          <w:rStyle w:val="CoverTextChar"/>
          <w:rFonts w:ascii="Gill Sans MT" w:hAnsi="Gill Sans MT" w:cs="Times New Roman"/>
          <w:b w:val="0"/>
          <w:bCs/>
          <w:color w:val="000000" w:themeColor="text1"/>
        </w:rPr>
        <w:t>, 202</w:t>
      </w:r>
      <w:r w:rsidR="006F486E" w:rsidRPr="006F486E">
        <w:rPr>
          <w:rStyle w:val="CoverTextChar"/>
          <w:rFonts w:ascii="Gill Sans MT" w:hAnsi="Gill Sans MT" w:cs="Times New Roman"/>
          <w:b w:val="0"/>
          <w:bCs/>
          <w:color w:val="000000" w:themeColor="text1"/>
        </w:rPr>
        <w:t>4</w:t>
      </w:r>
      <w:r w:rsidRPr="006F486E">
        <w:rPr>
          <w:rStyle w:val="CoverTextChar"/>
          <w:rFonts w:ascii="Gill Sans MT" w:hAnsi="Gill Sans MT" w:cs="Times New Roman"/>
          <w:b w:val="0"/>
          <w:bCs/>
          <w:color w:val="000000" w:themeColor="text1"/>
        </w:rPr>
        <w:t>)</w:t>
      </w:r>
    </w:p>
    <w:p w14:paraId="4CB964F3" w14:textId="18DADFAD" w:rsidR="00AF2D3B" w:rsidRDefault="00AF2D3B" w:rsidP="00AF2D3B">
      <w:pPr>
        <w:pStyle w:val="SOWSectionHeader"/>
        <w:rPr>
          <w:rStyle w:val="CoverTextChar"/>
          <w:rFonts w:ascii="Gill Sans MT" w:hAnsi="Gill Sans MT" w:cs="Times New Roman"/>
          <w:color w:val="000000" w:themeColor="text1"/>
        </w:rPr>
      </w:pPr>
      <w:r>
        <w:rPr>
          <w:rStyle w:val="CoverTextChar"/>
          <w:rFonts w:ascii="Gill Sans MT" w:hAnsi="Gill Sans MT" w:cs="Times New Roman"/>
          <w:color w:val="000000" w:themeColor="text1"/>
        </w:rPr>
        <w:t>E</w:t>
      </w:r>
      <w:r w:rsidRPr="00124281">
        <w:rPr>
          <w:rStyle w:val="CoverTextChar"/>
          <w:rFonts w:ascii="Gill Sans MT" w:hAnsi="Gill Sans MT" w:cs="Times New Roman"/>
          <w:color w:val="000000" w:themeColor="text1"/>
        </w:rPr>
        <w:t xml:space="preserve">. </w:t>
      </w:r>
      <w:r>
        <w:rPr>
          <w:rStyle w:val="CoverTextChar"/>
          <w:rFonts w:ascii="Gill Sans MT" w:hAnsi="Gill Sans MT" w:cs="Times New Roman"/>
          <w:color w:val="000000" w:themeColor="text1"/>
        </w:rPr>
        <w:t>Requirements for Experience and Qualifications</w:t>
      </w:r>
      <w:r w:rsidRPr="00124281">
        <w:rPr>
          <w:rStyle w:val="CoverTextChar"/>
          <w:rFonts w:ascii="Gill Sans MT" w:hAnsi="Gill Sans MT" w:cs="Times New Roman"/>
          <w:color w:val="000000" w:themeColor="text1"/>
        </w:rPr>
        <w:t>:</w:t>
      </w:r>
    </w:p>
    <w:p w14:paraId="26FA4270" w14:textId="47F75B26" w:rsidR="00AF2D3B" w:rsidRPr="0025231F" w:rsidRDefault="0025231F" w:rsidP="00AF2D3B">
      <w:pPr>
        <w:pStyle w:val="SOWSectionHeader"/>
        <w:numPr>
          <w:ilvl w:val="0"/>
          <w:numId w:val="16"/>
        </w:numPr>
        <w:rPr>
          <w:rFonts w:ascii="Gill Sans MT" w:hAnsi="Gill Sans MT"/>
          <w:color w:val="000000" w:themeColor="text1"/>
        </w:rPr>
      </w:pPr>
      <w:r>
        <w:rPr>
          <w:rFonts w:ascii="Gill Sans MT" w:hAnsi="Gill Sans MT"/>
          <w:b w:val="0"/>
          <w:bCs/>
          <w:color w:val="000000" w:themeColor="text1"/>
        </w:rPr>
        <w:t xml:space="preserve">Masters degree in health economics, health policy, sustainable development. PhD in the mentioned fields prefered. </w:t>
      </w:r>
    </w:p>
    <w:p w14:paraId="7770A475" w14:textId="2EAEFA15" w:rsidR="0025231F" w:rsidRPr="0025231F" w:rsidRDefault="0025231F" w:rsidP="00AF2D3B">
      <w:pPr>
        <w:pStyle w:val="SOWSectionHeader"/>
        <w:numPr>
          <w:ilvl w:val="0"/>
          <w:numId w:val="16"/>
        </w:numPr>
        <w:rPr>
          <w:rFonts w:ascii="Gill Sans MT" w:hAnsi="Gill Sans MT"/>
          <w:color w:val="000000" w:themeColor="text1"/>
        </w:rPr>
      </w:pPr>
      <w:r>
        <w:rPr>
          <w:rFonts w:ascii="Gill Sans MT" w:hAnsi="Gill Sans MT"/>
          <w:b w:val="0"/>
          <w:bCs/>
          <w:color w:val="000000" w:themeColor="text1"/>
        </w:rPr>
        <w:t>Strong experience implementing cost</w:t>
      </w:r>
      <w:r w:rsidR="00884018">
        <w:rPr>
          <w:rFonts w:ascii="Gill Sans MT" w:hAnsi="Gill Sans MT"/>
          <w:b w:val="0"/>
          <w:bCs/>
          <w:color w:val="000000" w:themeColor="text1"/>
        </w:rPr>
        <w:t>-</w:t>
      </w:r>
      <w:r>
        <w:rPr>
          <w:rFonts w:ascii="Gill Sans MT" w:hAnsi="Gill Sans MT"/>
          <w:b w:val="0"/>
          <w:bCs/>
          <w:color w:val="000000" w:themeColor="text1"/>
        </w:rPr>
        <w:t>effectiveness studies in the health or similar field.</w:t>
      </w:r>
    </w:p>
    <w:p w14:paraId="70021379" w14:textId="17D8E43F" w:rsidR="0025231F" w:rsidRPr="0025231F" w:rsidRDefault="0025231F" w:rsidP="00AF2D3B">
      <w:pPr>
        <w:pStyle w:val="SOWSectionHeader"/>
        <w:numPr>
          <w:ilvl w:val="0"/>
          <w:numId w:val="16"/>
        </w:numPr>
        <w:rPr>
          <w:rFonts w:ascii="Gill Sans MT" w:hAnsi="Gill Sans MT"/>
          <w:color w:val="000000" w:themeColor="text1"/>
        </w:rPr>
      </w:pPr>
      <w:r>
        <w:rPr>
          <w:rFonts w:ascii="Gill Sans MT" w:hAnsi="Gill Sans MT"/>
          <w:b w:val="0"/>
          <w:bCs/>
          <w:color w:val="000000" w:themeColor="text1"/>
        </w:rPr>
        <w:t>Experience conducting research in Sub-Saharan Africa, Uganda preferred.</w:t>
      </w:r>
    </w:p>
    <w:p w14:paraId="76B90998" w14:textId="344F7443" w:rsidR="0025231F" w:rsidRPr="0025231F" w:rsidRDefault="0025231F" w:rsidP="00AF2D3B">
      <w:pPr>
        <w:pStyle w:val="SOWSectionHeader"/>
        <w:numPr>
          <w:ilvl w:val="0"/>
          <w:numId w:val="16"/>
        </w:numPr>
        <w:rPr>
          <w:rFonts w:ascii="Gill Sans MT" w:hAnsi="Gill Sans MT"/>
          <w:color w:val="000000" w:themeColor="text1"/>
        </w:rPr>
      </w:pPr>
      <w:r>
        <w:rPr>
          <w:rFonts w:ascii="Gill Sans MT" w:hAnsi="Gill Sans MT"/>
          <w:b w:val="0"/>
          <w:bCs/>
          <w:color w:val="000000" w:themeColor="text1"/>
        </w:rPr>
        <w:t>Clear understanding of Uganda’s public health landscape and policy environment especially in relation to malaria programming</w:t>
      </w:r>
      <w:r w:rsidR="0029434D">
        <w:rPr>
          <w:rFonts w:ascii="Gill Sans MT" w:hAnsi="Gill Sans MT"/>
          <w:b w:val="0"/>
          <w:bCs/>
          <w:color w:val="000000" w:themeColor="text1"/>
        </w:rPr>
        <w:t>.</w:t>
      </w:r>
    </w:p>
    <w:p w14:paraId="4FBCE235" w14:textId="5D3FA08A" w:rsidR="0025231F" w:rsidRPr="00124281" w:rsidRDefault="0025231F" w:rsidP="00AF2D3B">
      <w:pPr>
        <w:pStyle w:val="SOWSectionHeader"/>
        <w:numPr>
          <w:ilvl w:val="0"/>
          <w:numId w:val="16"/>
        </w:numPr>
        <w:rPr>
          <w:rFonts w:ascii="Gill Sans MT" w:hAnsi="Gill Sans MT"/>
          <w:color w:val="000000" w:themeColor="text1"/>
        </w:rPr>
      </w:pPr>
      <w:r>
        <w:rPr>
          <w:rFonts w:ascii="Gill Sans MT" w:hAnsi="Gill Sans MT"/>
          <w:b w:val="0"/>
          <w:bCs/>
          <w:color w:val="000000" w:themeColor="text1"/>
        </w:rPr>
        <w:t>Experience working with government level institutions and line ministries.</w:t>
      </w:r>
    </w:p>
    <w:p w14:paraId="20D503AA" w14:textId="77777777" w:rsidR="00AF2D3B" w:rsidRPr="00124281" w:rsidRDefault="00AF2D3B" w:rsidP="00AF2D3B">
      <w:pPr>
        <w:pStyle w:val="BodyTextLast"/>
        <w:rPr>
          <w:rFonts w:ascii="Gill Sans MT" w:hAnsi="Gill Sans MT"/>
          <w:i/>
          <w:color w:val="000000" w:themeColor="text1"/>
        </w:rPr>
      </w:pPr>
    </w:p>
    <w:sectPr w:rsidR="00AF2D3B" w:rsidRPr="00124281" w:rsidSect="007C1132">
      <w:headerReference w:type="default" r:id="rId7"/>
      <w:footerReference w:type="default" r:id="rId8"/>
      <w:headerReference w:type="first" r:id="rId9"/>
      <w:footerReference w:type="first" r:id="rId10"/>
      <w:pgSz w:w="12240" w:h="15840" w:code="1"/>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2E853D" w14:textId="77777777" w:rsidR="00367BEC" w:rsidRDefault="00367BEC" w:rsidP="0036768D">
      <w:r>
        <w:separator/>
      </w:r>
    </w:p>
  </w:endnote>
  <w:endnote w:type="continuationSeparator" w:id="0">
    <w:p w14:paraId="7497AC19" w14:textId="77777777" w:rsidR="00367BEC" w:rsidRDefault="00367BEC" w:rsidP="003676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Book Antiqua">
    <w:panose1 w:val="02040602050305030304"/>
    <w:charset w:val="00"/>
    <w:family w:val="roman"/>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Gill Sans MT">
    <w:panose1 w:val="020B05020201040202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F71D78" w14:textId="77777777" w:rsidR="007C1132" w:rsidRPr="00956002" w:rsidRDefault="00A151A1" w:rsidP="007C1132">
    <w:pPr>
      <w:pStyle w:val="Footer"/>
      <w:ind w:left="0"/>
      <w:rPr>
        <w:rFonts w:ascii="Garamond" w:hAnsi="Garamond"/>
      </w:rPr>
    </w:pPr>
    <w:r w:rsidRPr="00956002">
      <w:rPr>
        <w:rFonts w:ascii="Garamond" w:hAnsi="Garamond"/>
        <w:sz w:val="16"/>
        <w:szCs w:val="16"/>
      </w:rPr>
      <w:t>v. 1_03.07.2016</w:t>
    </w:r>
    <w:r w:rsidRPr="00956002">
      <w:rPr>
        <w:rFonts w:ascii="Garamond" w:hAnsi="Garamond"/>
      </w:rPr>
      <w:tab/>
    </w:r>
    <w:r w:rsidR="00E71273">
      <w:rPr>
        <w:rFonts w:ascii="Garamond" w:hAnsi="Garamond"/>
      </w:rPr>
      <w:t xml:space="preserve">PMI MRA </w:t>
    </w:r>
    <w:r w:rsidR="007C1132" w:rsidRPr="00956002">
      <w:rPr>
        <w:rFonts w:ascii="Garamond" w:hAnsi="Garamond"/>
      </w:rPr>
      <w:t xml:space="preserve">Consultant SOW – </w:t>
    </w:r>
    <w:r w:rsidR="007C1132" w:rsidRPr="00956002">
      <w:rPr>
        <w:rFonts w:ascii="Garamond" w:hAnsi="Garamond"/>
        <w:color w:val="0070C0"/>
      </w:rPr>
      <w:t>Consultant Name – Month Year (Jan2015)</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8BBEDD" w14:textId="77777777" w:rsidR="007C1132" w:rsidRPr="00655E85" w:rsidRDefault="007C1132" w:rsidP="007C1132">
    <w:pPr>
      <w:pStyle w:val="Footer"/>
      <w:ind w:left="0"/>
    </w:pPr>
    <w:r w:rsidRPr="00FA5514">
      <w:t xml:space="preserve">Consultant SOW – </w:t>
    </w:r>
    <w:r w:rsidR="00655E85">
      <w:rPr>
        <w:i/>
        <w:color w:val="0070C0"/>
      </w:rPr>
      <w:t xml:space="preserve">Consultant Name, Month Year                   </w:t>
    </w:r>
    <w:r w:rsidR="00655E85">
      <w:rPr>
        <w:i/>
        <w:color w:val="0070C0"/>
      </w:rPr>
      <w:tab/>
    </w:r>
    <w:r w:rsidR="00655E85" w:rsidRPr="00655E85">
      <w:rPr>
        <w:i/>
      </w:rPr>
      <w:t xml:space="preserve">Page </w:t>
    </w:r>
    <w:r w:rsidR="00655E85" w:rsidRPr="00655E85">
      <w:rPr>
        <w:b/>
        <w:i/>
      </w:rPr>
      <w:fldChar w:fldCharType="begin"/>
    </w:r>
    <w:r w:rsidR="00655E85" w:rsidRPr="00655E85">
      <w:rPr>
        <w:b/>
        <w:i/>
      </w:rPr>
      <w:instrText xml:space="preserve"> PAGE  \* Arabic  \* MERGEFORMAT </w:instrText>
    </w:r>
    <w:r w:rsidR="00655E85" w:rsidRPr="00655E85">
      <w:rPr>
        <w:b/>
        <w:i/>
      </w:rPr>
      <w:fldChar w:fldCharType="separate"/>
    </w:r>
    <w:r w:rsidR="00C247BD">
      <w:rPr>
        <w:b/>
        <w:i/>
        <w:noProof/>
      </w:rPr>
      <w:t>1</w:t>
    </w:r>
    <w:r w:rsidR="00655E85" w:rsidRPr="00655E85">
      <w:rPr>
        <w:b/>
        <w:i/>
      </w:rPr>
      <w:fldChar w:fldCharType="end"/>
    </w:r>
    <w:r w:rsidR="00655E85" w:rsidRPr="00655E85">
      <w:rPr>
        <w:i/>
      </w:rPr>
      <w:t xml:space="preserve"> of </w:t>
    </w:r>
    <w:r w:rsidR="00655E85" w:rsidRPr="00655E85">
      <w:rPr>
        <w:b/>
        <w:i/>
      </w:rPr>
      <w:fldChar w:fldCharType="begin"/>
    </w:r>
    <w:r w:rsidR="00655E85" w:rsidRPr="00655E85">
      <w:rPr>
        <w:b/>
        <w:i/>
      </w:rPr>
      <w:instrText xml:space="preserve"> NUMPAGES  \* Arabic  \* MERGEFORMAT </w:instrText>
    </w:r>
    <w:r w:rsidR="00655E85" w:rsidRPr="00655E85">
      <w:rPr>
        <w:b/>
        <w:i/>
      </w:rPr>
      <w:fldChar w:fldCharType="separate"/>
    </w:r>
    <w:r w:rsidR="00C247BD">
      <w:rPr>
        <w:b/>
        <w:i/>
        <w:noProof/>
      </w:rPr>
      <w:t>2</w:t>
    </w:r>
    <w:r w:rsidR="00655E85" w:rsidRPr="00655E85">
      <w:rPr>
        <w:b/>
        <w:i/>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E20861" w14:textId="77777777" w:rsidR="00367BEC" w:rsidRDefault="00367BEC" w:rsidP="0036768D">
      <w:r>
        <w:separator/>
      </w:r>
    </w:p>
  </w:footnote>
  <w:footnote w:type="continuationSeparator" w:id="0">
    <w:p w14:paraId="4D17C44C" w14:textId="77777777" w:rsidR="00367BEC" w:rsidRDefault="00367BEC" w:rsidP="003676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585ED2" w14:textId="77777777" w:rsidR="00D82301" w:rsidRPr="00F021DE" w:rsidRDefault="00D82301" w:rsidP="00F021DE">
    <w:pPr>
      <w:spacing w:before="100" w:beforeAutospacing="1" w:after="100" w:afterAutospacing="1"/>
      <w:rPr>
        <w:b/>
        <w:bCs/>
        <w:sz w:val="32"/>
        <w:szCs w:val="32"/>
      </w:rPr>
    </w:pPr>
    <w:r>
      <w:tab/>
    </w:r>
    <w:r>
      <w:tab/>
    </w:r>
    <w:r>
      <w:tab/>
    </w:r>
    <w:r>
      <w:tab/>
    </w: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31F969" w14:textId="77777777" w:rsidR="00655E85" w:rsidRDefault="00655E85">
    <w:pPr>
      <w:pStyle w:val="Header"/>
    </w:pPr>
    <w:r w:rsidRPr="00655E85">
      <w:rPr>
        <w:b/>
        <w:noProof/>
        <w:sz w:val="30"/>
        <w:szCs w:val="30"/>
      </w:rPr>
      <w:drawing>
        <wp:anchor distT="0" distB="0" distL="114300" distR="114300" simplePos="0" relativeHeight="251659264" behindDoc="0" locked="0" layoutInCell="1" allowOverlap="1" wp14:anchorId="539377E1" wp14:editId="5B6AD006">
          <wp:simplePos x="0" y="0"/>
          <wp:positionH relativeFrom="column">
            <wp:posOffset>82550</wp:posOffset>
          </wp:positionH>
          <wp:positionV relativeFrom="paragraph">
            <wp:posOffset>-221615</wp:posOffset>
          </wp:positionV>
          <wp:extent cx="601980" cy="396240"/>
          <wp:effectExtent l="0" t="0" r="7620" b="3810"/>
          <wp:wrapSquare wrapText="bothSides"/>
          <wp:docPr id="1038" name="Picture 8" descr="JSI_Log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38" name="Picture 8" descr="JSI_Logo"/>
                  <pic:cNvPicPr>
                    <a:picLocks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601980" cy="3962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87589A"/>
    <w:multiLevelType w:val="hybridMultilevel"/>
    <w:tmpl w:val="C496500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C4C75A3"/>
    <w:multiLevelType w:val="hybridMultilevel"/>
    <w:tmpl w:val="7354DD62"/>
    <w:lvl w:ilvl="0" w:tplc="20000003">
      <w:start w:val="1"/>
      <w:numFmt w:val="bullet"/>
      <w:lvlText w:val="o"/>
      <w:lvlJc w:val="left"/>
      <w:pPr>
        <w:ind w:left="720" w:hanging="360"/>
      </w:pPr>
      <w:rPr>
        <w:rFonts w:ascii="Courier New" w:hAnsi="Courier New" w:cs="Courier New"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14EF5A22"/>
    <w:multiLevelType w:val="hybridMultilevel"/>
    <w:tmpl w:val="814CBA86"/>
    <w:lvl w:ilvl="0" w:tplc="5ED6BE3A">
      <w:start w:val="1"/>
      <w:numFmt w:val="bullet"/>
      <w:pStyle w:val="Casestudylis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Symbol"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Symbol"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Symbol"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19690B1E"/>
    <w:multiLevelType w:val="hybridMultilevel"/>
    <w:tmpl w:val="69C05A9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B6934C3"/>
    <w:multiLevelType w:val="hybridMultilevel"/>
    <w:tmpl w:val="BBAC6BA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FFB2156"/>
    <w:multiLevelType w:val="hybridMultilevel"/>
    <w:tmpl w:val="11A0A99C"/>
    <w:lvl w:ilvl="0" w:tplc="34D0643C">
      <w:start w:val="1"/>
      <w:numFmt w:val="bullet"/>
      <w:pStyle w:val="TextBoxListLast"/>
      <w:suff w:val="space"/>
      <w:lvlText w:val=""/>
      <w:lvlJc w:val="left"/>
      <w:pPr>
        <w:ind w:left="144" w:hanging="144"/>
      </w:pPr>
      <w:rPr>
        <w:rFonts w:ascii="Symbol" w:hAnsi="Symbol" w:hint="default"/>
        <w:color w:val="76923C"/>
      </w:rPr>
    </w:lvl>
    <w:lvl w:ilvl="1" w:tplc="04090003" w:tentative="1">
      <w:start w:val="1"/>
      <w:numFmt w:val="bullet"/>
      <w:lvlText w:val="o"/>
      <w:lvlJc w:val="left"/>
      <w:pPr>
        <w:ind w:left="1440" w:hanging="360"/>
      </w:pPr>
      <w:rPr>
        <w:rFonts w:ascii="Courier New" w:hAnsi="Courier New" w:cs="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Symbol"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Symbol"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4C608DA"/>
    <w:multiLevelType w:val="hybridMultilevel"/>
    <w:tmpl w:val="007A9EA4"/>
    <w:lvl w:ilvl="0" w:tplc="A7223650">
      <w:numFmt w:val="bullet"/>
      <w:lvlText w:val="–"/>
      <w:lvlJc w:val="left"/>
      <w:pPr>
        <w:ind w:left="1080" w:hanging="72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7C0098A"/>
    <w:multiLevelType w:val="hybridMultilevel"/>
    <w:tmpl w:val="3DBCDC90"/>
    <w:lvl w:ilvl="0" w:tplc="04090003">
      <w:start w:val="1"/>
      <w:numFmt w:val="bullet"/>
      <w:lvlText w:val="o"/>
      <w:lvlJc w:val="left"/>
      <w:pPr>
        <w:ind w:left="1180" w:hanging="720"/>
      </w:pPr>
      <w:rPr>
        <w:rFonts w:ascii="Courier New" w:hAnsi="Courier New" w:cs="Courier New"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8" w15:restartNumberingAfterBreak="0">
    <w:nsid w:val="3CD616EB"/>
    <w:multiLevelType w:val="hybridMultilevel"/>
    <w:tmpl w:val="F86E5196"/>
    <w:lvl w:ilvl="0" w:tplc="20000003">
      <w:start w:val="1"/>
      <w:numFmt w:val="bullet"/>
      <w:lvlText w:val="o"/>
      <w:lvlJc w:val="left"/>
      <w:pPr>
        <w:ind w:left="780" w:hanging="360"/>
      </w:pPr>
      <w:rPr>
        <w:rFonts w:ascii="Courier New" w:hAnsi="Courier New" w:cs="Courier New" w:hint="default"/>
      </w:rPr>
    </w:lvl>
    <w:lvl w:ilvl="1" w:tplc="20000003" w:tentative="1">
      <w:start w:val="1"/>
      <w:numFmt w:val="bullet"/>
      <w:lvlText w:val="o"/>
      <w:lvlJc w:val="left"/>
      <w:pPr>
        <w:ind w:left="1500" w:hanging="360"/>
      </w:pPr>
      <w:rPr>
        <w:rFonts w:ascii="Courier New" w:hAnsi="Courier New" w:cs="Courier New" w:hint="default"/>
      </w:rPr>
    </w:lvl>
    <w:lvl w:ilvl="2" w:tplc="20000005" w:tentative="1">
      <w:start w:val="1"/>
      <w:numFmt w:val="bullet"/>
      <w:lvlText w:val=""/>
      <w:lvlJc w:val="left"/>
      <w:pPr>
        <w:ind w:left="2220" w:hanging="360"/>
      </w:pPr>
      <w:rPr>
        <w:rFonts w:ascii="Wingdings" w:hAnsi="Wingdings" w:hint="default"/>
      </w:rPr>
    </w:lvl>
    <w:lvl w:ilvl="3" w:tplc="20000001" w:tentative="1">
      <w:start w:val="1"/>
      <w:numFmt w:val="bullet"/>
      <w:lvlText w:val=""/>
      <w:lvlJc w:val="left"/>
      <w:pPr>
        <w:ind w:left="2940" w:hanging="360"/>
      </w:pPr>
      <w:rPr>
        <w:rFonts w:ascii="Symbol" w:hAnsi="Symbol" w:hint="default"/>
      </w:rPr>
    </w:lvl>
    <w:lvl w:ilvl="4" w:tplc="20000003" w:tentative="1">
      <w:start w:val="1"/>
      <w:numFmt w:val="bullet"/>
      <w:lvlText w:val="o"/>
      <w:lvlJc w:val="left"/>
      <w:pPr>
        <w:ind w:left="3660" w:hanging="360"/>
      </w:pPr>
      <w:rPr>
        <w:rFonts w:ascii="Courier New" w:hAnsi="Courier New" w:cs="Courier New" w:hint="default"/>
      </w:rPr>
    </w:lvl>
    <w:lvl w:ilvl="5" w:tplc="20000005" w:tentative="1">
      <w:start w:val="1"/>
      <w:numFmt w:val="bullet"/>
      <w:lvlText w:val=""/>
      <w:lvlJc w:val="left"/>
      <w:pPr>
        <w:ind w:left="4380" w:hanging="360"/>
      </w:pPr>
      <w:rPr>
        <w:rFonts w:ascii="Wingdings" w:hAnsi="Wingdings" w:hint="default"/>
      </w:rPr>
    </w:lvl>
    <w:lvl w:ilvl="6" w:tplc="20000001" w:tentative="1">
      <w:start w:val="1"/>
      <w:numFmt w:val="bullet"/>
      <w:lvlText w:val=""/>
      <w:lvlJc w:val="left"/>
      <w:pPr>
        <w:ind w:left="5100" w:hanging="360"/>
      </w:pPr>
      <w:rPr>
        <w:rFonts w:ascii="Symbol" w:hAnsi="Symbol" w:hint="default"/>
      </w:rPr>
    </w:lvl>
    <w:lvl w:ilvl="7" w:tplc="20000003" w:tentative="1">
      <w:start w:val="1"/>
      <w:numFmt w:val="bullet"/>
      <w:lvlText w:val="o"/>
      <w:lvlJc w:val="left"/>
      <w:pPr>
        <w:ind w:left="5820" w:hanging="360"/>
      </w:pPr>
      <w:rPr>
        <w:rFonts w:ascii="Courier New" w:hAnsi="Courier New" w:cs="Courier New" w:hint="default"/>
      </w:rPr>
    </w:lvl>
    <w:lvl w:ilvl="8" w:tplc="20000005" w:tentative="1">
      <w:start w:val="1"/>
      <w:numFmt w:val="bullet"/>
      <w:lvlText w:val=""/>
      <w:lvlJc w:val="left"/>
      <w:pPr>
        <w:ind w:left="6540" w:hanging="360"/>
      </w:pPr>
      <w:rPr>
        <w:rFonts w:ascii="Wingdings" w:hAnsi="Wingdings" w:hint="default"/>
      </w:rPr>
    </w:lvl>
  </w:abstractNum>
  <w:abstractNum w:abstractNumId="9" w15:restartNumberingAfterBreak="0">
    <w:nsid w:val="45645FF9"/>
    <w:multiLevelType w:val="hybridMultilevel"/>
    <w:tmpl w:val="2C1ED4E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5404721C"/>
    <w:multiLevelType w:val="hybridMultilevel"/>
    <w:tmpl w:val="D1A43A12"/>
    <w:lvl w:ilvl="0" w:tplc="9DD8EEE8">
      <w:start w:val="1"/>
      <w:numFmt w:val="upperLetter"/>
      <w:lvlText w:val="%1."/>
      <w:lvlJc w:val="left"/>
      <w:pPr>
        <w:ind w:left="720" w:hanging="360"/>
      </w:pPr>
      <w:rPr>
        <w:rFonts w:hint="default"/>
        <w:b/>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15:restartNumberingAfterBreak="0">
    <w:nsid w:val="574E0A71"/>
    <w:multiLevelType w:val="hybridMultilevel"/>
    <w:tmpl w:val="9356C13A"/>
    <w:lvl w:ilvl="0" w:tplc="A7223650">
      <w:numFmt w:val="bullet"/>
      <w:lvlText w:val="–"/>
      <w:lvlJc w:val="left"/>
      <w:pPr>
        <w:ind w:left="1180" w:hanging="720"/>
      </w:pPr>
      <w:rPr>
        <w:rFonts w:ascii="Calibri" w:eastAsia="Calibri" w:hAnsi="Calibri" w:cs="Calibri"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12" w15:restartNumberingAfterBreak="0">
    <w:nsid w:val="6FC4747F"/>
    <w:multiLevelType w:val="hybridMultilevel"/>
    <w:tmpl w:val="FEA46EB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2395361"/>
    <w:multiLevelType w:val="hybridMultilevel"/>
    <w:tmpl w:val="D9AE9110"/>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769923FB"/>
    <w:multiLevelType w:val="hybridMultilevel"/>
    <w:tmpl w:val="54025BA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314574661">
    <w:abstractNumId w:val="2"/>
  </w:num>
  <w:num w:numId="2" w16cid:durableId="642152360">
    <w:abstractNumId w:val="5"/>
  </w:num>
  <w:num w:numId="3" w16cid:durableId="907569211">
    <w:abstractNumId w:val="2"/>
  </w:num>
  <w:num w:numId="4" w16cid:durableId="452405371">
    <w:abstractNumId w:val="5"/>
  </w:num>
  <w:num w:numId="5" w16cid:durableId="537737938">
    <w:abstractNumId w:val="14"/>
  </w:num>
  <w:num w:numId="6" w16cid:durableId="2081710207">
    <w:abstractNumId w:val="13"/>
  </w:num>
  <w:num w:numId="7" w16cid:durableId="1873348560">
    <w:abstractNumId w:val="9"/>
  </w:num>
  <w:num w:numId="8" w16cid:durableId="1310095693">
    <w:abstractNumId w:val="4"/>
  </w:num>
  <w:num w:numId="9" w16cid:durableId="1393693643">
    <w:abstractNumId w:val="3"/>
  </w:num>
  <w:num w:numId="10" w16cid:durableId="1349604500">
    <w:abstractNumId w:val="6"/>
  </w:num>
  <w:num w:numId="11" w16cid:durableId="1081297903">
    <w:abstractNumId w:val="11"/>
  </w:num>
  <w:num w:numId="12" w16cid:durableId="325404316">
    <w:abstractNumId w:val="12"/>
  </w:num>
  <w:num w:numId="13" w16cid:durableId="459540254">
    <w:abstractNumId w:val="7"/>
  </w:num>
  <w:num w:numId="14" w16cid:durableId="1054500453">
    <w:abstractNumId w:val="10"/>
  </w:num>
  <w:num w:numId="15" w16cid:durableId="313873042">
    <w:abstractNumId w:val="1"/>
  </w:num>
  <w:num w:numId="16" w16cid:durableId="931160645">
    <w:abstractNumId w:val="8"/>
  </w:num>
  <w:num w:numId="17" w16cid:durableId="8408929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56002"/>
    <w:rsid w:val="00013BC1"/>
    <w:rsid w:val="0002324B"/>
    <w:rsid w:val="00024A4C"/>
    <w:rsid w:val="00037FEC"/>
    <w:rsid w:val="00071255"/>
    <w:rsid w:val="00082DF7"/>
    <w:rsid w:val="00086A48"/>
    <w:rsid w:val="000A101E"/>
    <w:rsid w:val="000A7081"/>
    <w:rsid w:val="000B13EE"/>
    <w:rsid w:val="000B234F"/>
    <w:rsid w:val="000F09DE"/>
    <w:rsid w:val="00122909"/>
    <w:rsid w:val="00124281"/>
    <w:rsid w:val="00155C57"/>
    <w:rsid w:val="00163C95"/>
    <w:rsid w:val="00177F22"/>
    <w:rsid w:val="001B02C8"/>
    <w:rsid w:val="001B759A"/>
    <w:rsid w:val="001D0DC8"/>
    <w:rsid w:val="001E370B"/>
    <w:rsid w:val="001F7D69"/>
    <w:rsid w:val="002039FE"/>
    <w:rsid w:val="002336E8"/>
    <w:rsid w:val="0025231F"/>
    <w:rsid w:val="002524F5"/>
    <w:rsid w:val="00254F97"/>
    <w:rsid w:val="00256596"/>
    <w:rsid w:val="00267BF5"/>
    <w:rsid w:val="00286FEA"/>
    <w:rsid w:val="00287A7D"/>
    <w:rsid w:val="002914DA"/>
    <w:rsid w:val="0029434D"/>
    <w:rsid w:val="00296D4F"/>
    <w:rsid w:val="002A2B94"/>
    <w:rsid w:val="002C1B0E"/>
    <w:rsid w:val="002C6FB9"/>
    <w:rsid w:val="002D3DC1"/>
    <w:rsid w:val="002E10E6"/>
    <w:rsid w:val="002E40DC"/>
    <w:rsid w:val="002E4235"/>
    <w:rsid w:val="003074FF"/>
    <w:rsid w:val="00322649"/>
    <w:rsid w:val="0032431C"/>
    <w:rsid w:val="00332C01"/>
    <w:rsid w:val="00343B68"/>
    <w:rsid w:val="003578CA"/>
    <w:rsid w:val="0036768D"/>
    <w:rsid w:val="00367BEC"/>
    <w:rsid w:val="003807C5"/>
    <w:rsid w:val="003814E5"/>
    <w:rsid w:val="003A3909"/>
    <w:rsid w:val="003B6F65"/>
    <w:rsid w:val="003C117D"/>
    <w:rsid w:val="003C19EA"/>
    <w:rsid w:val="003F5155"/>
    <w:rsid w:val="00404FAF"/>
    <w:rsid w:val="004078C2"/>
    <w:rsid w:val="0041315B"/>
    <w:rsid w:val="004149E4"/>
    <w:rsid w:val="004178B0"/>
    <w:rsid w:val="00435547"/>
    <w:rsid w:val="00442D81"/>
    <w:rsid w:val="00457E6C"/>
    <w:rsid w:val="00462A01"/>
    <w:rsid w:val="00463791"/>
    <w:rsid w:val="00471778"/>
    <w:rsid w:val="004763C3"/>
    <w:rsid w:val="0048131A"/>
    <w:rsid w:val="00482642"/>
    <w:rsid w:val="00492AC6"/>
    <w:rsid w:val="004B08F0"/>
    <w:rsid w:val="004B73E0"/>
    <w:rsid w:val="004C0C98"/>
    <w:rsid w:val="004C764D"/>
    <w:rsid w:val="004D21EF"/>
    <w:rsid w:val="004D5703"/>
    <w:rsid w:val="00510E90"/>
    <w:rsid w:val="005156E1"/>
    <w:rsid w:val="00532F5A"/>
    <w:rsid w:val="00536590"/>
    <w:rsid w:val="00571F25"/>
    <w:rsid w:val="00580075"/>
    <w:rsid w:val="00583C04"/>
    <w:rsid w:val="005A2C9B"/>
    <w:rsid w:val="005A3235"/>
    <w:rsid w:val="005A6A0D"/>
    <w:rsid w:val="005C3F7B"/>
    <w:rsid w:val="005C5FC8"/>
    <w:rsid w:val="005C6EC4"/>
    <w:rsid w:val="005D6D86"/>
    <w:rsid w:val="005F6BD9"/>
    <w:rsid w:val="005F7CFE"/>
    <w:rsid w:val="00602B46"/>
    <w:rsid w:val="0060354E"/>
    <w:rsid w:val="00614BC5"/>
    <w:rsid w:val="00616DCE"/>
    <w:rsid w:val="00655E85"/>
    <w:rsid w:val="00662C6D"/>
    <w:rsid w:val="006657EC"/>
    <w:rsid w:val="00690EF9"/>
    <w:rsid w:val="006A4CF4"/>
    <w:rsid w:val="006D2BC4"/>
    <w:rsid w:val="006D5066"/>
    <w:rsid w:val="006E342C"/>
    <w:rsid w:val="006F486E"/>
    <w:rsid w:val="00701564"/>
    <w:rsid w:val="007055D5"/>
    <w:rsid w:val="007058B7"/>
    <w:rsid w:val="00710C84"/>
    <w:rsid w:val="00720E0D"/>
    <w:rsid w:val="0077032A"/>
    <w:rsid w:val="00773F90"/>
    <w:rsid w:val="00780166"/>
    <w:rsid w:val="0078042C"/>
    <w:rsid w:val="00785DB7"/>
    <w:rsid w:val="007A0E78"/>
    <w:rsid w:val="007C1132"/>
    <w:rsid w:val="0080239D"/>
    <w:rsid w:val="00805390"/>
    <w:rsid w:val="00806180"/>
    <w:rsid w:val="00812F93"/>
    <w:rsid w:val="00813D31"/>
    <w:rsid w:val="00824554"/>
    <w:rsid w:val="00827440"/>
    <w:rsid w:val="0083085D"/>
    <w:rsid w:val="00834404"/>
    <w:rsid w:val="008710C1"/>
    <w:rsid w:val="008734AB"/>
    <w:rsid w:val="00874EFA"/>
    <w:rsid w:val="00884018"/>
    <w:rsid w:val="008E3B94"/>
    <w:rsid w:val="008F53A4"/>
    <w:rsid w:val="00925498"/>
    <w:rsid w:val="00926AD6"/>
    <w:rsid w:val="0094651B"/>
    <w:rsid w:val="00956002"/>
    <w:rsid w:val="00960514"/>
    <w:rsid w:val="009832B7"/>
    <w:rsid w:val="009B772F"/>
    <w:rsid w:val="009F2D57"/>
    <w:rsid w:val="009F6DDD"/>
    <w:rsid w:val="009F7F79"/>
    <w:rsid w:val="00A00E21"/>
    <w:rsid w:val="00A133D5"/>
    <w:rsid w:val="00A151A1"/>
    <w:rsid w:val="00A20642"/>
    <w:rsid w:val="00A36D5B"/>
    <w:rsid w:val="00A646BF"/>
    <w:rsid w:val="00A6788E"/>
    <w:rsid w:val="00A70AD8"/>
    <w:rsid w:val="00A74E35"/>
    <w:rsid w:val="00A82578"/>
    <w:rsid w:val="00A9728F"/>
    <w:rsid w:val="00A97F4D"/>
    <w:rsid w:val="00AC0D1E"/>
    <w:rsid w:val="00AD4DCD"/>
    <w:rsid w:val="00AD514D"/>
    <w:rsid w:val="00AF01DF"/>
    <w:rsid w:val="00AF2D3B"/>
    <w:rsid w:val="00B03BBA"/>
    <w:rsid w:val="00B15ABE"/>
    <w:rsid w:val="00B17F33"/>
    <w:rsid w:val="00B331C8"/>
    <w:rsid w:val="00B35A74"/>
    <w:rsid w:val="00B42604"/>
    <w:rsid w:val="00B61C37"/>
    <w:rsid w:val="00B91643"/>
    <w:rsid w:val="00B93D95"/>
    <w:rsid w:val="00BB3D66"/>
    <w:rsid w:val="00BC1167"/>
    <w:rsid w:val="00BE5057"/>
    <w:rsid w:val="00BE583C"/>
    <w:rsid w:val="00BE5C98"/>
    <w:rsid w:val="00C02B51"/>
    <w:rsid w:val="00C071CC"/>
    <w:rsid w:val="00C078AE"/>
    <w:rsid w:val="00C22EFC"/>
    <w:rsid w:val="00C247BD"/>
    <w:rsid w:val="00C4189E"/>
    <w:rsid w:val="00C53CE2"/>
    <w:rsid w:val="00CD004B"/>
    <w:rsid w:val="00CF02CE"/>
    <w:rsid w:val="00CF13EF"/>
    <w:rsid w:val="00D1399E"/>
    <w:rsid w:val="00D20631"/>
    <w:rsid w:val="00D30D9C"/>
    <w:rsid w:val="00D46F37"/>
    <w:rsid w:val="00D5113F"/>
    <w:rsid w:val="00D67931"/>
    <w:rsid w:val="00D82301"/>
    <w:rsid w:val="00DA1AAC"/>
    <w:rsid w:val="00DD0084"/>
    <w:rsid w:val="00DD6569"/>
    <w:rsid w:val="00DE4B34"/>
    <w:rsid w:val="00E13039"/>
    <w:rsid w:val="00E14888"/>
    <w:rsid w:val="00E343C1"/>
    <w:rsid w:val="00E40AA6"/>
    <w:rsid w:val="00E433E9"/>
    <w:rsid w:val="00E54CC8"/>
    <w:rsid w:val="00E71273"/>
    <w:rsid w:val="00E72761"/>
    <w:rsid w:val="00E77FD0"/>
    <w:rsid w:val="00E877EB"/>
    <w:rsid w:val="00EB2EB8"/>
    <w:rsid w:val="00ED6781"/>
    <w:rsid w:val="00ED6F2C"/>
    <w:rsid w:val="00EE7C85"/>
    <w:rsid w:val="00EF2FB1"/>
    <w:rsid w:val="00F021DE"/>
    <w:rsid w:val="00F0620C"/>
    <w:rsid w:val="00F26F24"/>
    <w:rsid w:val="00F42867"/>
    <w:rsid w:val="00F449FD"/>
    <w:rsid w:val="00F47F33"/>
    <w:rsid w:val="00F77E6D"/>
    <w:rsid w:val="00F85833"/>
    <w:rsid w:val="00FA4A05"/>
    <w:rsid w:val="00FA5514"/>
    <w:rsid w:val="00FD1008"/>
    <w:rsid w:val="00FD40BB"/>
    <w:rsid w:val="00FD5069"/>
    <w:rsid w:val="00FD5252"/>
    <w:rsid w:val="00FD7125"/>
    <w:rsid w:val="00FE5393"/>
    <w:rsid w:val="00FF683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CCB780C"/>
  <w15:docId w15:val="{496C007C-2131-42D5-A8D7-23399FA23D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39" w:unhideWhenUsed="1" w:qFormat="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71255"/>
    <w:pPr>
      <w:spacing w:after="200" w:line="276" w:lineRule="auto"/>
      <w:ind w:left="288"/>
    </w:pPr>
    <w:rPr>
      <w:sz w:val="22"/>
      <w:szCs w:val="22"/>
    </w:rPr>
  </w:style>
  <w:style w:type="paragraph" w:styleId="Heading1">
    <w:name w:val="heading 1"/>
    <w:basedOn w:val="Normal"/>
    <w:next w:val="Normal"/>
    <w:link w:val="Heading1Char1"/>
    <w:uiPriority w:val="9"/>
    <w:qFormat/>
    <w:rsid w:val="00071255"/>
    <w:pPr>
      <w:keepNext/>
      <w:spacing w:before="240" w:after="60"/>
      <w:outlineLvl w:val="0"/>
    </w:pPr>
    <w:rPr>
      <w:rFonts w:ascii="Century Gothic" w:eastAsia="Times New Roman" w:hAnsi="Century Gothic"/>
      <w:b/>
      <w:bCs/>
      <w:kern w:val="32"/>
      <w:sz w:val="32"/>
      <w:szCs w:val="32"/>
    </w:rPr>
  </w:style>
  <w:style w:type="paragraph" w:styleId="Heading2">
    <w:name w:val="heading 2"/>
    <w:basedOn w:val="Normal"/>
    <w:next w:val="Normal"/>
    <w:link w:val="Heading2Char1"/>
    <w:uiPriority w:val="9"/>
    <w:semiHidden/>
    <w:unhideWhenUsed/>
    <w:qFormat/>
    <w:rsid w:val="00071255"/>
    <w:pPr>
      <w:keepNext/>
      <w:keepLines/>
      <w:spacing w:before="200" w:after="0"/>
      <w:outlineLvl w:val="1"/>
    </w:pPr>
    <w:rPr>
      <w:rFonts w:ascii="Century Gothic" w:eastAsia="Times New Roman" w:hAnsi="Century Gothic"/>
      <w:b/>
      <w:bCs/>
      <w:color w:val="91993E"/>
      <w:sz w:val="26"/>
      <w:szCs w:val="26"/>
    </w:rPr>
  </w:style>
  <w:style w:type="paragraph" w:styleId="Heading3">
    <w:name w:val="heading 3"/>
    <w:basedOn w:val="Normal"/>
    <w:next w:val="Normal"/>
    <w:link w:val="Heading3Char1"/>
    <w:uiPriority w:val="9"/>
    <w:semiHidden/>
    <w:unhideWhenUsed/>
    <w:qFormat/>
    <w:rsid w:val="00071255"/>
    <w:pPr>
      <w:keepNext/>
      <w:keepLines/>
      <w:spacing w:before="200" w:after="0"/>
      <w:outlineLvl w:val="2"/>
    </w:pPr>
    <w:rPr>
      <w:rFonts w:ascii="Century Gothic" w:eastAsia="Times New Roman" w:hAnsi="Century Gothic"/>
      <w:b/>
      <w:bCs/>
      <w:color w:val="91993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36768D"/>
    <w:pPr>
      <w:tabs>
        <w:tab w:val="center" w:pos="4680"/>
        <w:tab w:val="right" w:pos="9360"/>
      </w:tabs>
    </w:pPr>
  </w:style>
  <w:style w:type="character" w:customStyle="1" w:styleId="HeaderChar">
    <w:name w:val="Header Char"/>
    <w:link w:val="Header"/>
    <w:rsid w:val="0036768D"/>
    <w:rPr>
      <w:sz w:val="24"/>
      <w:szCs w:val="24"/>
    </w:rPr>
  </w:style>
  <w:style w:type="paragraph" w:styleId="Footer">
    <w:name w:val="footer"/>
    <w:basedOn w:val="Normal"/>
    <w:link w:val="FooterChar"/>
    <w:uiPriority w:val="99"/>
    <w:rsid w:val="0036768D"/>
    <w:pPr>
      <w:tabs>
        <w:tab w:val="center" w:pos="4680"/>
        <w:tab w:val="right" w:pos="9360"/>
      </w:tabs>
    </w:pPr>
  </w:style>
  <w:style w:type="character" w:customStyle="1" w:styleId="FooterChar">
    <w:name w:val="Footer Char"/>
    <w:link w:val="Footer"/>
    <w:uiPriority w:val="99"/>
    <w:rsid w:val="0036768D"/>
    <w:rPr>
      <w:sz w:val="24"/>
      <w:szCs w:val="24"/>
    </w:rPr>
  </w:style>
  <w:style w:type="paragraph" w:styleId="BalloonText">
    <w:name w:val="Balloon Text"/>
    <w:basedOn w:val="Normal"/>
    <w:link w:val="BalloonTextChar"/>
    <w:rsid w:val="0036768D"/>
    <w:rPr>
      <w:rFonts w:ascii="Tahoma" w:hAnsi="Tahoma" w:cs="Tahoma"/>
      <w:sz w:val="16"/>
      <w:szCs w:val="16"/>
    </w:rPr>
  </w:style>
  <w:style w:type="character" w:customStyle="1" w:styleId="BalloonTextChar">
    <w:name w:val="Balloon Text Char"/>
    <w:link w:val="BalloonText"/>
    <w:rsid w:val="0036768D"/>
    <w:rPr>
      <w:rFonts w:ascii="Tahoma" w:hAnsi="Tahoma" w:cs="Tahoma"/>
      <w:sz w:val="16"/>
      <w:szCs w:val="16"/>
    </w:rPr>
  </w:style>
  <w:style w:type="paragraph" w:styleId="Title">
    <w:name w:val="Title"/>
    <w:basedOn w:val="Normal"/>
    <w:next w:val="Normal"/>
    <w:link w:val="TitleChar"/>
    <w:uiPriority w:val="10"/>
    <w:qFormat/>
    <w:rsid w:val="00F021DE"/>
    <w:pPr>
      <w:pBdr>
        <w:bottom w:val="single" w:sz="8" w:space="4" w:color="91993E"/>
      </w:pBdr>
      <w:spacing w:after="300" w:line="240" w:lineRule="auto"/>
      <w:contextualSpacing/>
    </w:pPr>
    <w:rPr>
      <w:rFonts w:ascii="Century Gothic" w:eastAsia="Times New Roman" w:hAnsi="Century Gothic"/>
      <w:color w:val="354B21"/>
      <w:spacing w:val="5"/>
      <w:kern w:val="28"/>
      <w:sz w:val="52"/>
      <w:szCs w:val="52"/>
    </w:rPr>
  </w:style>
  <w:style w:type="character" w:customStyle="1" w:styleId="TitleChar">
    <w:name w:val="Title Char"/>
    <w:link w:val="Title"/>
    <w:uiPriority w:val="10"/>
    <w:rsid w:val="00F021DE"/>
    <w:rPr>
      <w:rFonts w:ascii="Century Gothic" w:eastAsia="Times New Roman" w:hAnsi="Century Gothic" w:cs="Times New Roman"/>
      <w:color w:val="354B21"/>
      <w:spacing w:val="5"/>
      <w:kern w:val="28"/>
      <w:sz w:val="52"/>
      <w:szCs w:val="52"/>
    </w:rPr>
  </w:style>
  <w:style w:type="character" w:styleId="Strong">
    <w:name w:val="Strong"/>
    <w:qFormat/>
    <w:rsid w:val="00071255"/>
    <w:rPr>
      <w:b/>
      <w:bCs/>
    </w:rPr>
  </w:style>
  <w:style w:type="paragraph" w:styleId="NoSpacing">
    <w:name w:val="No Spacing"/>
    <w:uiPriority w:val="1"/>
    <w:qFormat/>
    <w:rsid w:val="00F021DE"/>
    <w:pPr>
      <w:ind w:left="288"/>
    </w:pPr>
    <w:rPr>
      <w:sz w:val="22"/>
      <w:szCs w:val="22"/>
    </w:rPr>
  </w:style>
  <w:style w:type="character" w:styleId="Emphasis">
    <w:name w:val="Emphasis"/>
    <w:uiPriority w:val="20"/>
    <w:qFormat/>
    <w:rsid w:val="00071255"/>
    <w:rPr>
      <w:i/>
      <w:iCs/>
    </w:rPr>
  </w:style>
  <w:style w:type="paragraph" w:customStyle="1" w:styleId="ColorfulList-Accent12">
    <w:name w:val="Colorful List - Accent 12"/>
    <w:basedOn w:val="Normal"/>
    <w:link w:val="ColorfulList-Accent12Char"/>
    <w:uiPriority w:val="34"/>
    <w:qFormat/>
    <w:rsid w:val="00071255"/>
    <w:pPr>
      <w:ind w:left="720"/>
    </w:pPr>
  </w:style>
  <w:style w:type="paragraph" w:customStyle="1" w:styleId="MediumGrid21">
    <w:name w:val="Medium Grid 21"/>
    <w:uiPriority w:val="1"/>
    <w:qFormat/>
    <w:rsid w:val="00071255"/>
    <w:rPr>
      <w:sz w:val="22"/>
      <w:szCs w:val="22"/>
    </w:rPr>
  </w:style>
  <w:style w:type="paragraph" w:customStyle="1" w:styleId="Casestudylist">
    <w:name w:val="Case study list"/>
    <w:qFormat/>
    <w:rsid w:val="00071255"/>
    <w:pPr>
      <w:numPr>
        <w:numId w:val="3"/>
      </w:numPr>
      <w:spacing w:after="60"/>
    </w:pPr>
    <w:rPr>
      <w:rFonts w:eastAsia="MS Mincho" w:cs="Calibri"/>
      <w:sz w:val="22"/>
      <w:szCs w:val="22"/>
    </w:rPr>
  </w:style>
  <w:style w:type="paragraph" w:customStyle="1" w:styleId="BodyText1">
    <w:name w:val="Body Text1"/>
    <w:basedOn w:val="Normal"/>
    <w:link w:val="BodytextChar"/>
    <w:qFormat/>
    <w:rsid w:val="00071255"/>
    <w:pPr>
      <w:spacing w:after="0" w:line="240" w:lineRule="auto"/>
    </w:pPr>
    <w:rPr>
      <w:rFonts w:ascii="Book Antiqua" w:hAnsi="Book Antiqua" w:cs="Calibri"/>
    </w:rPr>
  </w:style>
  <w:style w:type="character" w:customStyle="1" w:styleId="BodytextChar">
    <w:name w:val="Body text Char"/>
    <w:link w:val="BodyText1"/>
    <w:rsid w:val="00071255"/>
    <w:rPr>
      <w:rFonts w:ascii="Book Antiqua" w:hAnsi="Book Antiqua" w:cs="Calibri"/>
      <w:sz w:val="22"/>
      <w:szCs w:val="22"/>
    </w:rPr>
  </w:style>
  <w:style w:type="paragraph" w:customStyle="1" w:styleId="ChapterTitle">
    <w:name w:val="Chapter Title"/>
    <w:basedOn w:val="Normal"/>
    <w:link w:val="ChapterTitleChar"/>
    <w:qFormat/>
    <w:rsid w:val="00071255"/>
    <w:pPr>
      <w:pBdr>
        <w:bottom w:val="single" w:sz="4" w:space="1" w:color="auto"/>
      </w:pBdr>
      <w:spacing w:after="360" w:line="240" w:lineRule="auto"/>
    </w:pPr>
    <w:rPr>
      <w:rFonts w:ascii="Century Gothic" w:eastAsia="Times New Roman" w:hAnsi="Century Gothic" w:cs="Calibri"/>
      <w:sz w:val="52"/>
      <w:szCs w:val="52"/>
    </w:rPr>
  </w:style>
  <w:style w:type="character" w:customStyle="1" w:styleId="ChapterTitleChar">
    <w:name w:val="Chapter Title Char"/>
    <w:link w:val="ChapterTitle"/>
    <w:rsid w:val="00071255"/>
    <w:rPr>
      <w:rFonts w:ascii="Century Gothic" w:eastAsia="Times New Roman" w:hAnsi="Century Gothic" w:cs="Calibri"/>
      <w:sz w:val="52"/>
      <w:szCs w:val="52"/>
    </w:rPr>
  </w:style>
  <w:style w:type="paragraph" w:customStyle="1" w:styleId="HeadingA">
    <w:name w:val="Heading A"/>
    <w:basedOn w:val="BodyText1"/>
    <w:link w:val="HeadingAChar"/>
    <w:qFormat/>
    <w:rsid w:val="00071255"/>
    <w:pPr>
      <w:spacing w:after="240"/>
    </w:pPr>
    <w:rPr>
      <w:rFonts w:ascii="Century Gothic" w:hAnsi="Century Gothic"/>
      <w:b/>
      <w:i/>
      <w:sz w:val="32"/>
      <w:szCs w:val="32"/>
    </w:rPr>
  </w:style>
  <w:style w:type="character" w:customStyle="1" w:styleId="HeadingAChar">
    <w:name w:val="Heading A Char"/>
    <w:link w:val="HeadingA"/>
    <w:rsid w:val="00071255"/>
    <w:rPr>
      <w:rFonts w:ascii="Century Gothic" w:hAnsi="Century Gothic" w:cs="Calibri"/>
      <w:b/>
      <w:i/>
      <w:sz w:val="32"/>
      <w:szCs w:val="32"/>
    </w:rPr>
  </w:style>
  <w:style w:type="paragraph" w:customStyle="1" w:styleId="HeadingB">
    <w:name w:val="Heading B"/>
    <w:basedOn w:val="ColorfulList-Accent12"/>
    <w:link w:val="HeadingBChar"/>
    <w:qFormat/>
    <w:rsid w:val="00071255"/>
    <w:pPr>
      <w:spacing w:before="120" w:after="240" w:line="240" w:lineRule="auto"/>
      <w:ind w:left="0"/>
    </w:pPr>
    <w:rPr>
      <w:rFonts w:ascii="Century Gothic" w:hAnsi="Century Gothic" w:cs="Calibri"/>
      <w:b/>
      <w:i/>
      <w:smallCaps/>
      <w:sz w:val="28"/>
      <w:szCs w:val="28"/>
    </w:rPr>
  </w:style>
  <w:style w:type="character" w:customStyle="1" w:styleId="HeadingBChar">
    <w:name w:val="Heading B Char"/>
    <w:link w:val="HeadingB"/>
    <w:rsid w:val="00071255"/>
    <w:rPr>
      <w:rFonts w:ascii="Century Gothic" w:hAnsi="Century Gothic" w:cs="Calibri"/>
      <w:b/>
      <w:i/>
      <w:smallCaps/>
      <w:sz w:val="28"/>
      <w:szCs w:val="28"/>
    </w:rPr>
  </w:style>
  <w:style w:type="paragraph" w:customStyle="1" w:styleId="References">
    <w:name w:val="References"/>
    <w:basedOn w:val="BodyText1"/>
    <w:link w:val="ReferencesChar"/>
    <w:qFormat/>
    <w:rsid w:val="00071255"/>
    <w:pPr>
      <w:ind w:left="360" w:hanging="360"/>
    </w:pPr>
    <w:rPr>
      <w:rFonts w:ascii="Century Gothic" w:hAnsi="Century Gothic"/>
    </w:rPr>
  </w:style>
  <w:style w:type="character" w:customStyle="1" w:styleId="ReferencesChar">
    <w:name w:val="References Char"/>
    <w:link w:val="References"/>
    <w:rsid w:val="00071255"/>
    <w:rPr>
      <w:rFonts w:ascii="Century Gothic" w:hAnsi="Century Gothic" w:cs="Calibri"/>
      <w:sz w:val="22"/>
      <w:szCs w:val="22"/>
    </w:rPr>
  </w:style>
  <w:style w:type="paragraph" w:customStyle="1" w:styleId="PubsTitle">
    <w:name w:val="Pubs Title"/>
    <w:basedOn w:val="Normal"/>
    <w:link w:val="PubsTitleChar"/>
    <w:qFormat/>
    <w:rsid w:val="00071255"/>
    <w:pPr>
      <w:spacing w:after="0" w:line="240" w:lineRule="auto"/>
    </w:pPr>
    <w:rPr>
      <w:rFonts w:ascii="Century Gothic" w:hAnsi="Century Gothic" w:cs="Calibri"/>
      <w:b/>
      <w:noProof/>
      <w:sz w:val="40"/>
      <w:szCs w:val="40"/>
    </w:rPr>
  </w:style>
  <w:style w:type="character" w:customStyle="1" w:styleId="PubsTitleChar">
    <w:name w:val="Pubs Title Char"/>
    <w:link w:val="PubsTitle"/>
    <w:rsid w:val="00071255"/>
    <w:rPr>
      <w:rFonts w:ascii="Century Gothic" w:hAnsi="Century Gothic" w:cs="Calibri"/>
      <w:b/>
      <w:noProof/>
      <w:sz w:val="40"/>
      <w:szCs w:val="40"/>
    </w:rPr>
  </w:style>
  <w:style w:type="paragraph" w:customStyle="1" w:styleId="PubsSubtitle">
    <w:name w:val="Pubs Subtitle"/>
    <w:basedOn w:val="Normal"/>
    <w:link w:val="PubsSubtitleChar"/>
    <w:qFormat/>
    <w:rsid w:val="00071255"/>
    <w:pPr>
      <w:spacing w:after="0" w:line="240" w:lineRule="auto"/>
    </w:pPr>
    <w:rPr>
      <w:rFonts w:ascii="Century Gothic" w:hAnsi="Century Gothic" w:cs="Calibri"/>
      <w:sz w:val="32"/>
      <w:szCs w:val="32"/>
    </w:rPr>
  </w:style>
  <w:style w:type="character" w:customStyle="1" w:styleId="PubsSubtitleChar">
    <w:name w:val="Pubs Subtitle Char"/>
    <w:link w:val="PubsSubtitle"/>
    <w:rsid w:val="00071255"/>
    <w:rPr>
      <w:rFonts w:ascii="Century Gothic" w:hAnsi="Century Gothic" w:cs="Calibri"/>
      <w:sz w:val="32"/>
      <w:szCs w:val="32"/>
    </w:rPr>
  </w:style>
  <w:style w:type="paragraph" w:customStyle="1" w:styleId="CoverText">
    <w:name w:val="Cover Text"/>
    <w:basedOn w:val="Normal"/>
    <w:link w:val="CoverTextChar"/>
    <w:qFormat/>
    <w:rsid w:val="00071255"/>
    <w:pPr>
      <w:spacing w:after="0" w:line="240" w:lineRule="auto"/>
      <w:jc w:val="center"/>
    </w:pPr>
    <w:rPr>
      <w:rFonts w:ascii="Century Gothic" w:hAnsi="Century Gothic" w:cs="Calibri"/>
      <w:sz w:val="20"/>
      <w:szCs w:val="20"/>
    </w:rPr>
  </w:style>
  <w:style w:type="character" w:customStyle="1" w:styleId="CoverTextChar">
    <w:name w:val="Cover Text Char"/>
    <w:link w:val="CoverText"/>
    <w:rsid w:val="00071255"/>
    <w:rPr>
      <w:rFonts w:ascii="Century Gothic" w:hAnsi="Century Gothic" w:cs="Calibri"/>
    </w:rPr>
  </w:style>
  <w:style w:type="paragraph" w:customStyle="1" w:styleId="BoxTitle">
    <w:name w:val="Box Title"/>
    <w:basedOn w:val="PubsSubtitle"/>
    <w:qFormat/>
    <w:rsid w:val="00071255"/>
    <w:pPr>
      <w:spacing w:after="160"/>
    </w:pPr>
    <w:rPr>
      <w:b/>
      <w:color w:val="4297B4"/>
      <w:sz w:val="24"/>
      <w:szCs w:val="24"/>
    </w:rPr>
  </w:style>
  <w:style w:type="paragraph" w:customStyle="1" w:styleId="BodyTextLast">
    <w:name w:val="Body Text Last"/>
    <w:basedOn w:val="ColorfulList-Accent12"/>
    <w:link w:val="BodyTextLastChar"/>
    <w:qFormat/>
    <w:rsid w:val="00071255"/>
    <w:pPr>
      <w:spacing w:line="240" w:lineRule="auto"/>
      <w:ind w:left="0"/>
    </w:pPr>
    <w:rPr>
      <w:rFonts w:ascii="Garamond" w:hAnsi="Garamond"/>
    </w:rPr>
  </w:style>
  <w:style w:type="paragraph" w:customStyle="1" w:styleId="BodyTextFirst">
    <w:name w:val="Body Text First"/>
    <w:basedOn w:val="BodyTextLast"/>
    <w:link w:val="BodyTextFirstChar"/>
    <w:qFormat/>
    <w:rsid w:val="000A7081"/>
    <w:pPr>
      <w:spacing w:before="240"/>
    </w:pPr>
    <w:rPr>
      <w:noProof/>
    </w:rPr>
  </w:style>
  <w:style w:type="paragraph" w:customStyle="1" w:styleId="TextBoxLast">
    <w:name w:val="Text Box Last"/>
    <w:basedOn w:val="Normal"/>
    <w:qFormat/>
    <w:rsid w:val="00071255"/>
    <w:pPr>
      <w:spacing w:after="240" w:line="240" w:lineRule="auto"/>
    </w:pPr>
    <w:rPr>
      <w:sz w:val="20"/>
      <w:szCs w:val="20"/>
    </w:rPr>
  </w:style>
  <w:style w:type="paragraph" w:customStyle="1" w:styleId="TextBoxListLast">
    <w:name w:val="Text Box List Last"/>
    <w:basedOn w:val="Normal"/>
    <w:qFormat/>
    <w:rsid w:val="00071255"/>
    <w:pPr>
      <w:numPr>
        <w:numId w:val="4"/>
      </w:numPr>
      <w:spacing w:after="240" w:line="240" w:lineRule="auto"/>
    </w:pPr>
    <w:rPr>
      <w:sz w:val="20"/>
      <w:szCs w:val="20"/>
    </w:rPr>
  </w:style>
  <w:style w:type="paragraph" w:customStyle="1" w:styleId="TextBoxText">
    <w:name w:val="Text Box Text"/>
    <w:basedOn w:val="Normal"/>
    <w:qFormat/>
    <w:rsid w:val="00071255"/>
    <w:pPr>
      <w:pBdr>
        <w:top w:val="single" w:sz="12" w:space="3" w:color="4297B4"/>
        <w:bottom w:val="single" w:sz="12" w:space="3" w:color="4297B4"/>
      </w:pBdr>
      <w:spacing w:after="0" w:line="240" w:lineRule="auto"/>
    </w:pPr>
    <w:rPr>
      <w:i/>
      <w:iCs/>
      <w:color w:val="7F7F7F"/>
      <w:sz w:val="21"/>
      <w:szCs w:val="21"/>
    </w:rPr>
  </w:style>
  <w:style w:type="paragraph" w:customStyle="1" w:styleId="UnderTable">
    <w:name w:val="Under Table"/>
    <w:basedOn w:val="Normal"/>
    <w:link w:val="UnderTableChar"/>
    <w:qFormat/>
    <w:rsid w:val="00071255"/>
    <w:pPr>
      <w:spacing w:before="200"/>
    </w:pPr>
    <w:rPr>
      <w:b/>
    </w:rPr>
  </w:style>
  <w:style w:type="character" w:customStyle="1" w:styleId="UnderTableChar">
    <w:name w:val="Under Table Char"/>
    <w:link w:val="UnderTable"/>
    <w:rsid w:val="00071255"/>
    <w:rPr>
      <w:b/>
      <w:sz w:val="22"/>
      <w:szCs w:val="22"/>
    </w:rPr>
  </w:style>
  <w:style w:type="paragraph" w:customStyle="1" w:styleId="SubjectHeading">
    <w:name w:val="Subject Heading"/>
    <w:basedOn w:val="Normal"/>
    <w:link w:val="SubjectHeadingChar"/>
    <w:qFormat/>
    <w:rsid w:val="00071255"/>
    <w:pPr>
      <w:ind w:left="0"/>
    </w:pPr>
    <w:rPr>
      <w:sz w:val="32"/>
      <w:szCs w:val="32"/>
    </w:rPr>
  </w:style>
  <w:style w:type="character" w:customStyle="1" w:styleId="SubjectHeadingChar">
    <w:name w:val="Subject Heading Char"/>
    <w:link w:val="SubjectHeading"/>
    <w:rsid w:val="00071255"/>
    <w:rPr>
      <w:sz w:val="32"/>
      <w:szCs w:val="32"/>
    </w:rPr>
  </w:style>
  <w:style w:type="character" w:customStyle="1" w:styleId="Heading1Char">
    <w:name w:val="Heading 1 Char"/>
    <w:rsid w:val="00071255"/>
    <w:rPr>
      <w:rFonts w:ascii="Century Gothic" w:eastAsia="Times New Roman" w:hAnsi="Century Gothic" w:cs="Times New Roman"/>
      <w:b/>
      <w:bCs/>
      <w:color w:val="6C722E"/>
      <w:sz w:val="28"/>
      <w:szCs w:val="28"/>
    </w:rPr>
  </w:style>
  <w:style w:type="character" w:customStyle="1" w:styleId="Heading1Char1">
    <w:name w:val="Heading 1 Char1"/>
    <w:link w:val="Heading1"/>
    <w:uiPriority w:val="9"/>
    <w:rsid w:val="00071255"/>
    <w:rPr>
      <w:rFonts w:ascii="Century Gothic" w:eastAsia="Times New Roman" w:hAnsi="Century Gothic" w:cs="Times New Roman"/>
      <w:b/>
      <w:bCs/>
      <w:kern w:val="32"/>
      <w:sz w:val="32"/>
      <w:szCs w:val="32"/>
    </w:rPr>
  </w:style>
  <w:style w:type="character" w:customStyle="1" w:styleId="Heading2Char">
    <w:name w:val="Heading 2 Char"/>
    <w:semiHidden/>
    <w:rsid w:val="00071255"/>
    <w:rPr>
      <w:rFonts w:ascii="Century Gothic" w:eastAsia="Times New Roman" w:hAnsi="Century Gothic" w:cs="Times New Roman"/>
      <w:b/>
      <w:bCs/>
      <w:color w:val="91993E"/>
      <w:sz w:val="26"/>
      <w:szCs w:val="26"/>
    </w:rPr>
  </w:style>
  <w:style w:type="character" w:customStyle="1" w:styleId="Heading2Char1">
    <w:name w:val="Heading 2 Char1"/>
    <w:link w:val="Heading2"/>
    <w:uiPriority w:val="9"/>
    <w:semiHidden/>
    <w:rsid w:val="00071255"/>
    <w:rPr>
      <w:rFonts w:ascii="Century Gothic" w:eastAsia="Times New Roman" w:hAnsi="Century Gothic" w:cs="Times New Roman"/>
      <w:b/>
      <w:bCs/>
      <w:color w:val="91993E"/>
      <w:sz w:val="26"/>
      <w:szCs w:val="26"/>
    </w:rPr>
  </w:style>
  <w:style w:type="character" w:customStyle="1" w:styleId="Heading3Char">
    <w:name w:val="Heading 3 Char"/>
    <w:semiHidden/>
    <w:rsid w:val="00071255"/>
    <w:rPr>
      <w:rFonts w:ascii="Century Gothic" w:eastAsia="Times New Roman" w:hAnsi="Century Gothic" w:cs="Times New Roman"/>
      <w:b/>
      <w:bCs/>
      <w:color w:val="91993E"/>
      <w:sz w:val="22"/>
      <w:szCs w:val="22"/>
    </w:rPr>
  </w:style>
  <w:style w:type="character" w:customStyle="1" w:styleId="Heading3Char1">
    <w:name w:val="Heading 3 Char1"/>
    <w:link w:val="Heading3"/>
    <w:uiPriority w:val="9"/>
    <w:semiHidden/>
    <w:rsid w:val="00071255"/>
    <w:rPr>
      <w:rFonts w:ascii="Century Gothic" w:eastAsia="Times New Roman" w:hAnsi="Century Gothic" w:cs="Times New Roman"/>
      <w:b/>
      <w:bCs/>
      <w:color w:val="91993E"/>
      <w:sz w:val="22"/>
      <w:szCs w:val="22"/>
    </w:rPr>
  </w:style>
  <w:style w:type="paragraph" w:styleId="TOC2">
    <w:name w:val="toc 2"/>
    <w:basedOn w:val="Normal"/>
    <w:next w:val="Normal"/>
    <w:autoRedefine/>
    <w:uiPriority w:val="39"/>
    <w:qFormat/>
    <w:rsid w:val="00071255"/>
    <w:pPr>
      <w:spacing w:line="240" w:lineRule="auto"/>
    </w:pPr>
    <w:rPr>
      <w:rFonts w:ascii="Garamond" w:eastAsia="Times New Roman" w:hAnsi="Garamond"/>
      <w:b/>
      <w:sz w:val="36"/>
      <w:szCs w:val="36"/>
    </w:rPr>
  </w:style>
  <w:style w:type="paragraph" w:styleId="Caption">
    <w:name w:val="caption"/>
    <w:basedOn w:val="Normal"/>
    <w:uiPriority w:val="35"/>
    <w:unhideWhenUsed/>
    <w:qFormat/>
    <w:rsid w:val="00071255"/>
    <w:rPr>
      <w:rFonts w:cs="Tahoma"/>
      <w:b/>
      <w:bCs/>
      <w:sz w:val="20"/>
      <w:szCs w:val="20"/>
    </w:rPr>
  </w:style>
  <w:style w:type="paragraph" w:styleId="ListParagraph">
    <w:name w:val="List Paragraph"/>
    <w:basedOn w:val="Normal"/>
    <w:uiPriority w:val="34"/>
    <w:qFormat/>
    <w:rsid w:val="00071255"/>
    <w:pPr>
      <w:ind w:left="720"/>
    </w:pPr>
  </w:style>
  <w:style w:type="paragraph" w:styleId="TOCHeading">
    <w:name w:val="TOC Heading"/>
    <w:basedOn w:val="Heading1"/>
    <w:next w:val="Normal"/>
    <w:uiPriority w:val="39"/>
    <w:unhideWhenUsed/>
    <w:qFormat/>
    <w:rsid w:val="00071255"/>
    <w:pPr>
      <w:keepLines/>
      <w:spacing w:before="480" w:after="0"/>
      <w:outlineLvl w:val="9"/>
    </w:pPr>
    <w:rPr>
      <w:color w:val="6C722E"/>
      <w:kern w:val="0"/>
      <w:sz w:val="28"/>
      <w:szCs w:val="28"/>
      <w:lang w:eastAsia="ja-JP"/>
    </w:rPr>
  </w:style>
  <w:style w:type="paragraph" w:customStyle="1" w:styleId="SOWSectionHeader">
    <w:name w:val="SOW Section Header"/>
    <w:basedOn w:val="BodyTextFirst"/>
    <w:link w:val="SOWSectionHeaderChar"/>
    <w:qFormat/>
    <w:rsid w:val="000A7081"/>
    <w:pPr>
      <w:spacing w:after="0"/>
    </w:pPr>
    <w:rPr>
      <w:rFonts w:ascii="Century Gothic" w:hAnsi="Century Gothic"/>
      <w:b/>
    </w:rPr>
  </w:style>
  <w:style w:type="character" w:customStyle="1" w:styleId="ColorfulList-Accent12Char">
    <w:name w:val="Colorful List - Accent 12 Char"/>
    <w:link w:val="ColorfulList-Accent12"/>
    <w:uiPriority w:val="34"/>
    <w:rsid w:val="005A2C9B"/>
    <w:rPr>
      <w:sz w:val="22"/>
      <w:szCs w:val="22"/>
    </w:rPr>
  </w:style>
  <w:style w:type="character" w:customStyle="1" w:styleId="BodyTextLastChar">
    <w:name w:val="Body Text Last Char"/>
    <w:link w:val="BodyTextLast"/>
    <w:rsid w:val="005A2C9B"/>
    <w:rPr>
      <w:rFonts w:ascii="Garamond" w:hAnsi="Garamond"/>
      <w:sz w:val="22"/>
      <w:szCs w:val="22"/>
    </w:rPr>
  </w:style>
  <w:style w:type="character" w:customStyle="1" w:styleId="BodyTextFirstChar">
    <w:name w:val="Body Text First Char"/>
    <w:link w:val="BodyTextFirst"/>
    <w:rsid w:val="000A7081"/>
    <w:rPr>
      <w:rFonts w:ascii="Garamond" w:hAnsi="Garamond"/>
      <w:noProof/>
      <w:sz w:val="22"/>
      <w:szCs w:val="22"/>
    </w:rPr>
  </w:style>
  <w:style w:type="character" w:customStyle="1" w:styleId="SOWSectionHeaderChar">
    <w:name w:val="SOW Section Header Char"/>
    <w:link w:val="SOWSectionHeader"/>
    <w:rsid w:val="000A7081"/>
    <w:rPr>
      <w:rFonts w:ascii="Century Gothic" w:hAnsi="Century Gothic"/>
      <w:b/>
      <w:noProof/>
      <w:sz w:val="22"/>
      <w:szCs w:val="22"/>
    </w:rPr>
  </w:style>
  <w:style w:type="character" w:styleId="Hyperlink">
    <w:name w:val="Hyperlink"/>
    <w:rsid w:val="00710C84"/>
    <w:rPr>
      <w:color w:val="91993E"/>
      <w:u w:val="single"/>
    </w:rPr>
  </w:style>
  <w:style w:type="character" w:styleId="CommentReference">
    <w:name w:val="annotation reference"/>
    <w:rsid w:val="006D2BC4"/>
    <w:rPr>
      <w:sz w:val="16"/>
      <w:szCs w:val="16"/>
    </w:rPr>
  </w:style>
  <w:style w:type="paragraph" w:styleId="CommentText">
    <w:name w:val="annotation text"/>
    <w:basedOn w:val="Normal"/>
    <w:link w:val="CommentTextChar"/>
    <w:rsid w:val="006D2BC4"/>
    <w:pPr>
      <w:spacing w:line="240" w:lineRule="auto"/>
    </w:pPr>
    <w:rPr>
      <w:sz w:val="20"/>
      <w:szCs w:val="20"/>
    </w:rPr>
  </w:style>
  <w:style w:type="character" w:customStyle="1" w:styleId="CommentTextChar">
    <w:name w:val="Comment Text Char"/>
    <w:basedOn w:val="DefaultParagraphFont"/>
    <w:link w:val="CommentText"/>
    <w:rsid w:val="006D2BC4"/>
  </w:style>
  <w:style w:type="paragraph" w:styleId="CommentSubject">
    <w:name w:val="annotation subject"/>
    <w:basedOn w:val="CommentText"/>
    <w:next w:val="CommentText"/>
    <w:link w:val="CommentSubjectChar"/>
    <w:rsid w:val="006D2BC4"/>
    <w:rPr>
      <w:b/>
      <w:bCs/>
    </w:rPr>
  </w:style>
  <w:style w:type="character" w:customStyle="1" w:styleId="CommentSubjectChar">
    <w:name w:val="Comment Subject Char"/>
    <w:link w:val="CommentSubject"/>
    <w:rsid w:val="006D2BC4"/>
    <w:rPr>
      <w:b/>
      <w:bCs/>
    </w:rPr>
  </w:style>
  <w:style w:type="paragraph" w:styleId="Revision">
    <w:name w:val="Revision"/>
    <w:hidden/>
    <w:uiPriority w:val="99"/>
    <w:semiHidden/>
    <w:rsid w:val="004D5703"/>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6653243">
      <w:bodyDiv w:val="1"/>
      <w:marLeft w:val="60"/>
      <w:marRight w:val="60"/>
      <w:marTop w:val="60"/>
      <w:marBottom w:val="15"/>
      <w:divBdr>
        <w:top w:val="none" w:sz="0" w:space="0" w:color="auto"/>
        <w:left w:val="none" w:sz="0" w:space="0" w:color="auto"/>
        <w:bottom w:val="none" w:sz="0" w:space="0" w:color="auto"/>
        <w:right w:val="none" w:sz="0" w:space="0" w:color="auto"/>
      </w:divBdr>
    </w:div>
    <w:div w:id="1425297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enstad\Desktop\JSI\OPS%20MANUAL\DC%20samples\SPRING\Annexes\Consultant%20SOW%20Template.dotx" TargetMode="External"/></Relationships>
</file>

<file path=word/theme/theme1.xml><?xml version="1.0" encoding="utf-8"?>
<a:theme xmlns:a="http://schemas.openxmlformats.org/drawingml/2006/main" name="SPRING">
  <a:themeElements>
    <a:clrScheme name="SPRING">
      <a:dk1>
        <a:sysClr val="windowText" lastClr="000000"/>
      </a:dk1>
      <a:lt1>
        <a:sysClr val="window" lastClr="FFFFFF"/>
      </a:lt1>
      <a:dk2>
        <a:srgbClr val="47652D"/>
      </a:dk2>
      <a:lt2>
        <a:srgbClr val="EEECE1"/>
      </a:lt2>
      <a:accent1>
        <a:srgbClr val="91993E"/>
      </a:accent1>
      <a:accent2>
        <a:srgbClr val="E28432"/>
      </a:accent2>
      <a:accent3>
        <a:srgbClr val="4297B4"/>
      </a:accent3>
      <a:accent4>
        <a:srgbClr val="BFBFBF"/>
      </a:accent4>
      <a:accent5>
        <a:srgbClr val="47652D"/>
      </a:accent5>
      <a:accent6>
        <a:srgbClr val="7F7F7F"/>
      </a:accent6>
      <a:hlink>
        <a:srgbClr val="91993E"/>
      </a:hlink>
      <a:folHlink>
        <a:srgbClr val="47652D"/>
      </a:folHlink>
    </a:clrScheme>
    <a:fontScheme name="SPRING Theme">
      <a:majorFont>
        <a:latin typeface="Century Gothic"/>
        <a:ea typeface=""/>
        <a:cs typeface=""/>
      </a:majorFont>
      <a:minorFont>
        <a:latin typeface="Garamond"/>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Consultant SOW Template</Template>
  <TotalTime>2</TotalTime>
  <Pages>3</Pages>
  <Words>1114</Words>
  <Characters>6352</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John Snow Inc.</Company>
  <LinksUpToDate>false</LinksUpToDate>
  <CharactersWithSpaces>7452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Craig</dc:creator>
  <cp:lastModifiedBy>Ochola Irene</cp:lastModifiedBy>
  <cp:revision>3</cp:revision>
  <cp:lastPrinted>2014-06-03T13:59:00Z</cp:lastPrinted>
  <dcterms:created xsi:type="dcterms:W3CDTF">2023-08-11T05:22:00Z</dcterms:created>
  <dcterms:modified xsi:type="dcterms:W3CDTF">2023-08-11T05:23:00Z</dcterms:modified>
</cp:coreProperties>
</file>