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color w:val="222222"/>
        </w:rPr>
      </w:pPr>
      <w:r w:rsidDel="00000000" w:rsidR="00000000" w:rsidRPr="00000000">
        <w:rPr>
          <w:b w:val="1"/>
          <w:rtl w:val="0"/>
        </w:rPr>
        <w:t xml:space="preserve">Responses to Questions: Quality Assurance RFA</w:t>
      </w:r>
      <w:r w:rsidDel="00000000" w:rsidR="00000000" w:rsidRPr="00000000">
        <w:rPr>
          <w:rtl w:val="0"/>
        </w:rPr>
        <w:br w:type="textWrapping"/>
        <w:br w:type="textWrapping"/>
        <w:t xml:space="preserve">1) </w:t>
      </w:r>
      <w:r w:rsidDel="00000000" w:rsidR="00000000" w:rsidRPr="00000000">
        <w:rPr>
          <w:color w:val="222222"/>
          <w:rtl w:val="0"/>
        </w:rPr>
        <w:t xml:space="preserve">Can you clarify the timeline for the application? There are two different documents out there, one saying the application is due the 13th and one saying the 20th.</w:t>
        <w:br w:type="textWrapping"/>
        <w:br w:type="textWrapping"/>
        <w:t xml:space="preserve">Applications are due 5 p.m. Mountain Time on Friday, January 31, 2025. We have extended the deadline to allow more time for development/refinement of applications based on responses to these questions. </w:t>
      </w:r>
    </w:p>
    <w:p w:rsidR="00000000" w:rsidDel="00000000" w:rsidP="00000000" w:rsidRDefault="00000000" w:rsidRPr="00000000" w14:paraId="00000002">
      <w:pPr>
        <w:rPr>
          <w:color w:val="222222"/>
        </w:rPr>
      </w:pPr>
      <w:r w:rsidDel="00000000" w:rsidR="00000000" w:rsidRPr="00000000">
        <w:rPr>
          <w:rtl w:val="0"/>
        </w:rPr>
      </w:r>
    </w:p>
    <w:p w:rsidR="00000000" w:rsidDel="00000000" w:rsidP="00000000" w:rsidRDefault="00000000" w:rsidRPr="00000000" w14:paraId="00000003">
      <w:pPr>
        <w:rPr>
          <w:color w:val="222222"/>
        </w:rPr>
      </w:pPr>
      <w:r w:rsidDel="00000000" w:rsidR="00000000" w:rsidRPr="00000000">
        <w:rPr>
          <w:color w:val="222222"/>
          <w:rtl w:val="0"/>
        </w:rPr>
        <w:t xml:space="preserve">2) Is there a budget cap for planning and budgeting purposes? Without understanding the amount of support provided/grantees expected it's a challenging project to budget for. It would also be helpful to know if you could supply a budget template. </w:t>
      </w:r>
    </w:p>
    <w:p w:rsidR="00000000" w:rsidDel="00000000" w:rsidP="00000000" w:rsidRDefault="00000000" w:rsidRPr="00000000" w14:paraId="00000004">
      <w:pPr>
        <w:rPr>
          <w:color w:val="222222"/>
        </w:rPr>
      </w:pPr>
      <w:r w:rsidDel="00000000" w:rsidR="00000000" w:rsidRPr="00000000">
        <w:rPr>
          <w:rtl w:val="0"/>
        </w:rPr>
      </w:r>
    </w:p>
    <w:p w:rsidR="00000000" w:rsidDel="00000000" w:rsidP="00000000" w:rsidRDefault="00000000" w:rsidRPr="00000000" w14:paraId="00000005">
      <w:pPr>
        <w:rPr>
          <w:color w:val="222222"/>
        </w:rPr>
      </w:pPr>
      <w:r w:rsidDel="00000000" w:rsidR="00000000" w:rsidRPr="00000000">
        <w:rPr>
          <w:color w:val="222222"/>
          <w:rtl w:val="0"/>
        </w:rPr>
        <w:t xml:space="preserve">We do not have a budget cap for planning and budgeting purposes. But, based on the grants that we’ve seen and reviewed to date, and assuming that these applicants will receive awards, we estimate that about 50 grantees in cycle 1 will need QAPPs. </w:t>
        <w:br w:type="textWrapping"/>
        <w:br w:type="textWrapping"/>
        <w:t xml:space="preserve">Please use the attached budget template. </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color w:val="222222"/>
          <w:highlight w:val="white"/>
        </w:rPr>
      </w:pPr>
      <w:r w:rsidDel="00000000" w:rsidR="00000000" w:rsidRPr="00000000">
        <w:rPr>
          <w:color w:val="222222"/>
          <w:highlight w:val="white"/>
          <w:rtl w:val="0"/>
        </w:rPr>
        <w:t xml:space="preserve">3) Most support seems focused around the review of QAPPs. Would there be other types of technical support provided? Like helping with data issues or dealing with technical issues that arise during the project/after submission and that may result in changes to the QAPP/resubmission to EPA?</w:t>
      </w:r>
    </w:p>
    <w:p w:rsidR="00000000" w:rsidDel="00000000" w:rsidP="00000000" w:rsidRDefault="00000000" w:rsidRPr="00000000" w14:paraId="00000008">
      <w:pPr>
        <w:rPr/>
      </w:pPr>
      <w:r w:rsidDel="00000000" w:rsidR="00000000" w:rsidRPr="00000000">
        <w:rPr>
          <w:rtl w:val="0"/>
        </w:rPr>
        <w:br w:type="textWrapping"/>
        <w:t xml:space="preserve">Support will be varied. There will be a focus on reviewing grantees’ QAPPs but also on providing training to grantees and the JSI team on how to develop effective and responsive QAPPs. Depending on the scope of issues that may arise with grants during the project/after submission, JSI grant managers, the JSI Quality Assurance Manager and the EPA Region 8 Quality Assurance Manager will help address any technical, budget and other issues. Given the volume of grants, the QA contractor may also be asked to provide technical </w:t>
      </w:r>
      <w:r w:rsidDel="00000000" w:rsidR="00000000" w:rsidRPr="00000000">
        <w:rPr>
          <w:color w:val="1f1f1f"/>
          <w:highlight w:val="white"/>
          <w:rtl w:val="0"/>
        </w:rPr>
        <w:t xml:space="preserve">support. </w:t>
      </w:r>
      <w:r w:rsidDel="00000000" w:rsidR="00000000" w:rsidRPr="00000000">
        <w:rPr>
          <w:rtl w:val="0"/>
        </w:rPr>
        <w:t xml:space="preserve"> </w:t>
        <w:br w:type="textWrapping"/>
      </w:r>
      <w:r w:rsidDel="00000000" w:rsidR="00000000" w:rsidRPr="00000000">
        <w:rPr>
          <w:rtl w:val="0"/>
        </w:rPr>
      </w:r>
    </w:p>
    <w:p w:rsidR="00000000" w:rsidDel="00000000" w:rsidP="00000000" w:rsidRDefault="00000000" w:rsidRPr="00000000" w14:paraId="00000009">
      <w:pPr>
        <w:rPr/>
      </w:pPr>
      <w:r w:rsidDel="00000000" w:rsidR="00000000" w:rsidRPr="00000000">
        <w:rPr>
          <w:color w:val="222222"/>
          <w:highlight w:val="white"/>
          <w:rtl w:val="0"/>
        </w:rPr>
        <w:t xml:space="preserve">4) Can you make the QMP available to potential applicants?</w:t>
        <w:br w:type="textWrapping"/>
        <w:br w:type="textWrapping"/>
        <w:t xml:space="preserve">The QMP is an internal document. As such, we will not be sharing it with potential applicants. </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